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A4A8C" w:rsidRDefault="00FA4A8C"/>
    <w:p w:rsidR="00FA4A8C" w:rsidRPr="0018785B" w:rsidRDefault="0018785B" w:rsidP="006A65F2">
      <w:pPr>
        <w:shd w:val="clear" w:color="auto" w:fill="BFBFBF" w:themeFill="background1" w:themeFillShade="BF"/>
        <w:jc w:val="center"/>
        <w:rPr>
          <w:rFonts w:ascii="Algerian" w:hAnsi="Algerian"/>
          <w:b/>
          <w:sz w:val="28"/>
          <w:u w:val="single"/>
        </w:rPr>
      </w:pPr>
      <w:r w:rsidRPr="0018785B">
        <w:rPr>
          <w:rFonts w:ascii="Algerian" w:hAnsi="Algerian"/>
          <w:b/>
          <w:sz w:val="28"/>
          <w:u w:val="single"/>
        </w:rPr>
        <w:t>Chapitre 3 : Mouvements de satellites et des planètes</w:t>
      </w:r>
    </w:p>
    <w:p w:rsidR="0018785B" w:rsidRPr="0018785B" w:rsidRDefault="0018785B">
      <w:pPr>
        <w:rPr>
          <w:b/>
          <w:u w:val="single"/>
        </w:rPr>
      </w:pPr>
      <w:r w:rsidRPr="0018785B">
        <w:rPr>
          <w:b/>
          <w:u w:val="single"/>
        </w:rPr>
        <w:t>Objectifs  du chapitre:</w:t>
      </w:r>
    </w:p>
    <w:p w:rsidR="0018785B" w:rsidRDefault="0018785B" w:rsidP="0018785B">
      <w:pPr>
        <w:pStyle w:val="Paragraphedeliste"/>
        <w:numPr>
          <w:ilvl w:val="0"/>
          <w:numId w:val="23"/>
        </w:numPr>
        <w:spacing w:after="120"/>
      </w:pPr>
      <w:r w:rsidRPr="0037230F">
        <w:t>Définir les référentiels héliocentrique et géocentrique ; choisir et utiliser le référentiel adapté à une étude donnée.</w:t>
      </w:r>
    </w:p>
    <w:p w:rsidR="0018785B" w:rsidRDefault="0018785B" w:rsidP="0018785B">
      <w:pPr>
        <w:pStyle w:val="Paragraphedeliste"/>
        <w:numPr>
          <w:ilvl w:val="0"/>
          <w:numId w:val="23"/>
        </w:numPr>
        <w:spacing w:after="120"/>
      </w:pPr>
      <w:r w:rsidRPr="0037230F">
        <w:t xml:space="preserve">Énoncer les lois de Kepler et les appliquer à une trajectoire circulaire ou elliptique. </w:t>
      </w:r>
    </w:p>
    <w:p w:rsidR="0018785B" w:rsidRDefault="0018785B" w:rsidP="0018785B">
      <w:pPr>
        <w:pStyle w:val="Paragraphedeliste"/>
        <w:numPr>
          <w:ilvl w:val="0"/>
          <w:numId w:val="23"/>
        </w:numPr>
        <w:spacing w:after="120"/>
      </w:pPr>
      <w:r w:rsidRPr="0037230F">
        <w:t>Définir un mouvement circulaire uniforme et donner les caractéristiques de son vecteur accélération.</w:t>
      </w:r>
    </w:p>
    <w:p w:rsidR="0018785B" w:rsidRDefault="0018785B" w:rsidP="0018785B">
      <w:pPr>
        <w:pStyle w:val="Paragraphedeliste"/>
        <w:numPr>
          <w:ilvl w:val="0"/>
          <w:numId w:val="23"/>
        </w:numPr>
        <w:spacing w:after="120"/>
      </w:pPr>
      <w:r w:rsidRPr="0037230F">
        <w:t xml:space="preserve">Connaître les conditions nécessaires pour observer un mouvement circulaire uniforme. </w:t>
      </w:r>
    </w:p>
    <w:p w:rsidR="0018785B" w:rsidRDefault="0018785B" w:rsidP="0018785B">
      <w:pPr>
        <w:pStyle w:val="Paragraphedeliste"/>
        <w:numPr>
          <w:ilvl w:val="0"/>
          <w:numId w:val="23"/>
        </w:numPr>
        <w:spacing w:after="120"/>
      </w:pPr>
      <w:r w:rsidRPr="0037230F">
        <w:t xml:space="preserve">Donner et utiliser les expressions </w:t>
      </w:r>
      <w:proofErr w:type="gramStart"/>
      <w:r w:rsidRPr="0037230F">
        <w:t>des vecteurs vitesse</w:t>
      </w:r>
      <w:proofErr w:type="gramEnd"/>
      <w:r w:rsidRPr="0037230F">
        <w:t xml:space="preserve"> et accélération dans le repère de </w:t>
      </w:r>
      <w:proofErr w:type="spellStart"/>
      <w:r w:rsidRPr="0037230F">
        <w:t>Frenet</w:t>
      </w:r>
      <w:proofErr w:type="spellEnd"/>
      <w:r w:rsidRPr="0037230F">
        <w:t>.</w:t>
      </w:r>
    </w:p>
    <w:p w:rsidR="0018785B" w:rsidRDefault="0018785B" w:rsidP="0018785B">
      <w:pPr>
        <w:pStyle w:val="Paragraphedeliste"/>
        <w:numPr>
          <w:ilvl w:val="0"/>
          <w:numId w:val="23"/>
        </w:numPr>
        <w:spacing w:after="120"/>
      </w:pPr>
      <w:r w:rsidRPr="0037230F">
        <w:t xml:space="preserve">Énoncer et utiliser la loi de gravitation universelle sous sa forme vectorielle. </w:t>
      </w:r>
    </w:p>
    <w:p w:rsidR="0018785B" w:rsidRDefault="0018785B" w:rsidP="0018785B">
      <w:pPr>
        <w:pStyle w:val="Paragraphedeliste"/>
        <w:numPr>
          <w:ilvl w:val="0"/>
          <w:numId w:val="23"/>
        </w:numPr>
        <w:spacing w:after="120"/>
      </w:pPr>
      <w:r w:rsidRPr="0037230F">
        <w:t xml:space="preserve">Appliquer la deuxième loi de Newton à un satellite ou à une planète. </w:t>
      </w:r>
    </w:p>
    <w:p w:rsidR="0018785B" w:rsidRDefault="0018785B" w:rsidP="0018785B">
      <w:pPr>
        <w:pStyle w:val="Paragraphedeliste"/>
        <w:numPr>
          <w:ilvl w:val="0"/>
          <w:numId w:val="23"/>
        </w:numPr>
        <w:spacing w:after="120"/>
      </w:pPr>
      <w:r w:rsidRPr="0037230F">
        <w:t>Définir et calculer une période de révolution.</w:t>
      </w:r>
    </w:p>
    <w:p w:rsidR="0018785B" w:rsidRDefault="0018785B" w:rsidP="0018785B">
      <w:pPr>
        <w:pStyle w:val="Paragraphedeliste"/>
        <w:numPr>
          <w:ilvl w:val="0"/>
          <w:numId w:val="23"/>
        </w:numPr>
        <w:spacing w:after="120"/>
      </w:pPr>
      <w:r w:rsidRPr="0037230F">
        <w:t>Exploiter les relations liant la vitesse, la période</w:t>
      </w:r>
      <w:r>
        <w:t xml:space="preserve"> </w:t>
      </w:r>
      <w:r w:rsidRPr="0037230F">
        <w:t>de révolution et le rayon de la trajectoire dans l’approximation des trajectoires</w:t>
      </w:r>
      <w:r>
        <w:t>.</w:t>
      </w:r>
    </w:p>
    <w:p w:rsidR="0018785B" w:rsidRDefault="0018785B" w:rsidP="0018785B">
      <w:pPr>
        <w:pStyle w:val="Paragraphedeliste"/>
        <w:spacing w:after="120"/>
      </w:pPr>
    </w:p>
    <w:p w:rsidR="006A1020" w:rsidRPr="0018785B" w:rsidRDefault="003E2676" w:rsidP="006A65F2">
      <w:pPr>
        <w:shd w:val="clear" w:color="auto" w:fill="8DB3E2" w:themeFill="text2" w:themeFillTint="66"/>
        <w:jc w:val="center"/>
        <w:rPr>
          <w:b/>
          <w:sz w:val="24"/>
          <w:u w:val="single"/>
        </w:rPr>
      </w:pPr>
      <w:r w:rsidRPr="0018785B">
        <w:rPr>
          <w:b/>
          <w:sz w:val="24"/>
          <w:u w:val="single"/>
        </w:rPr>
        <w:t>Corrections Activité I :</w:t>
      </w:r>
      <w:r w:rsidR="0018785B" w:rsidRPr="0018785B">
        <w:rPr>
          <w:b/>
          <w:sz w:val="24"/>
          <w:u w:val="single"/>
        </w:rPr>
        <w:t xml:space="preserve"> Illustration des lois de Kepler sur la planète Mercure</w:t>
      </w:r>
    </w:p>
    <w:p w:rsidR="003E2676" w:rsidRDefault="003E2676" w:rsidP="003E2676">
      <w:pPr>
        <w:pStyle w:val="Paragraphedeliste"/>
        <w:numPr>
          <w:ilvl w:val="0"/>
          <w:numId w:val="1"/>
        </w:numPr>
      </w:pPr>
      <w:r>
        <w:t>Le référentiel d’étude du mouvemen</w:t>
      </w:r>
      <w:r w:rsidR="0018785B">
        <w:t>t de Mercure est héliocentrique</w:t>
      </w:r>
      <w:r>
        <w:t>.</w:t>
      </w:r>
    </w:p>
    <w:p w:rsidR="003E2676" w:rsidRDefault="003E2676" w:rsidP="003E2676">
      <w:pPr>
        <w:pStyle w:val="Paragraphedeliste"/>
        <w:numPr>
          <w:ilvl w:val="0"/>
          <w:numId w:val="1"/>
        </w:numPr>
      </w:pPr>
      <w:r>
        <w:t>Pour la reproduction, les élèves peuvent utiliser des polycopies déjà préparées par le professeur. A correspond au point le plus proche de la trajectoire au soleil alors que P est le point le plus éloigné de la trajectoire au soleil.</w:t>
      </w:r>
    </w:p>
    <w:p w:rsidR="006A65F2" w:rsidRDefault="007D39CD" w:rsidP="006A65F2">
      <w:r>
        <w:rPr>
          <w:noProof/>
        </w:rPr>
        <w:pict>
          <v:rect id="_x0000_s1531" style="position:absolute;margin-left:39.8pt;margin-top:381pt;width:441pt;height:362.45pt;flip:x;z-index:251667456;mso-wrap-distance-top:7.2pt;mso-wrap-distance-bottom:7.2pt;mso-position-horizontal-relative:margin;mso-position-vertical-relative:margin;mso-width-relative:margin;v-text-anchor:middle" o:allowincell="f" fillcolor="#ffc" strokecolor="black [3213]" strokeweight="1.5pt">
            <v:shadow color="#f79646 [3209]" opacity=".5" offset="-15pt,0" offset2="-18pt,12pt"/>
            <v:textbox style="mso-next-textbox:#_x0000_s1531" inset="21.6pt,21.6pt,21.6pt,21.6pt">
              <w:txbxContent>
                <w:p w:rsidR="000848AA" w:rsidRDefault="000848AA">
                  <w:pPr>
                    <w:rPr>
                      <w:color w:val="4F81BD" w:themeColor="accent1"/>
                      <w:sz w:val="20"/>
                      <w:szCs w:val="20"/>
                    </w:rPr>
                  </w:pPr>
                  <w:r>
                    <w:rPr>
                      <w:noProof/>
                      <w:color w:val="4F81BD" w:themeColor="accent1"/>
                      <w:sz w:val="20"/>
                      <w:szCs w:val="20"/>
                      <w:lang w:eastAsia="fr-FR"/>
                    </w:rPr>
                    <w:drawing>
                      <wp:inline distT="0" distB="0" distL="0" distR="0">
                        <wp:extent cx="5030932" cy="3886200"/>
                        <wp:effectExtent l="19050" t="0" r="0" b="0"/>
                        <wp:docPr id="4" name="Image 219" descr="G:\Sans titre-112454545451.t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9" descr="G:\Sans titre-112454545451.t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041509" cy="38943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 anchorx="margin" anchory="margin"/>
          </v:rect>
        </w:pict>
      </w:r>
    </w:p>
    <w:p w:rsidR="006A65F2" w:rsidRDefault="006A65F2" w:rsidP="006A65F2"/>
    <w:p w:rsidR="006A65F2" w:rsidRDefault="006A65F2" w:rsidP="006A65F2"/>
    <w:p w:rsidR="006A65F2" w:rsidRDefault="006A65F2" w:rsidP="006A65F2"/>
    <w:p w:rsidR="006A65F2" w:rsidRDefault="006A65F2" w:rsidP="006A65F2"/>
    <w:p w:rsidR="006A65F2" w:rsidRDefault="006A65F2" w:rsidP="006A65F2"/>
    <w:p w:rsidR="006A65F2" w:rsidRDefault="006A65F2" w:rsidP="006A65F2"/>
    <w:p w:rsidR="006A65F2" w:rsidRDefault="006A65F2" w:rsidP="006A65F2"/>
    <w:p w:rsidR="006A65F2" w:rsidRDefault="006A65F2" w:rsidP="006A65F2"/>
    <w:p w:rsidR="006A65F2" w:rsidRDefault="006A65F2" w:rsidP="006A65F2"/>
    <w:p w:rsidR="006A65F2" w:rsidRDefault="006A65F2" w:rsidP="006A65F2"/>
    <w:p w:rsidR="006A65F2" w:rsidRDefault="006A65F2" w:rsidP="006A65F2"/>
    <w:p w:rsidR="006A65F2" w:rsidRDefault="006A65F2" w:rsidP="006A65F2"/>
    <w:p w:rsidR="006A65F2" w:rsidRDefault="006A65F2" w:rsidP="006A65F2"/>
    <w:p w:rsidR="006A65F2" w:rsidRDefault="006A65F2" w:rsidP="006A65F2"/>
    <w:p w:rsidR="006A65F2" w:rsidRDefault="006A65F2" w:rsidP="006A65F2"/>
    <w:p w:rsidR="003E2676" w:rsidRDefault="003E2676" w:rsidP="003E2676">
      <w:pPr>
        <w:pStyle w:val="Paragraphedeliste"/>
        <w:numPr>
          <w:ilvl w:val="0"/>
          <w:numId w:val="1"/>
        </w:numPr>
      </w:pPr>
      <w:r>
        <w:lastRenderedPageBreak/>
        <w:t xml:space="preserve">La distance AP = 2a est égale à 116 millions de km, par conséquent a = 58 × 10 </w:t>
      </w:r>
      <w:r w:rsidRPr="003E2676">
        <w:rPr>
          <w:vertAlign w:val="superscript"/>
        </w:rPr>
        <w:t>6</w:t>
      </w:r>
      <w:r>
        <w:t xml:space="preserve"> km.</w:t>
      </w:r>
    </w:p>
    <w:p w:rsidR="00FF705E" w:rsidRDefault="00FF705E" w:rsidP="00FF705E">
      <w:pPr>
        <w:pStyle w:val="Paragraphedeliste"/>
      </w:pPr>
    </w:p>
    <w:p w:rsidR="00961D16" w:rsidRDefault="003E2676" w:rsidP="00961D16">
      <w:pPr>
        <w:pStyle w:val="Paragraphedeliste"/>
        <w:numPr>
          <w:ilvl w:val="0"/>
          <w:numId w:val="1"/>
        </w:numPr>
      </w:pPr>
      <w:r>
        <w:t xml:space="preserve">La distance CS entre le soleil et le centre </w:t>
      </w:r>
      <w:r w:rsidR="00961D16">
        <w:t xml:space="preserve">de l’ellipse est 1,2 × 10 </w:t>
      </w:r>
      <w:r w:rsidR="00074EDA">
        <w:rPr>
          <w:vertAlign w:val="superscript"/>
        </w:rPr>
        <w:t>7</w:t>
      </w:r>
      <w:r w:rsidR="00961D16">
        <w:t xml:space="preserve"> km.</w:t>
      </w:r>
    </w:p>
    <w:p w:rsidR="00FF705E" w:rsidRDefault="00FF705E" w:rsidP="00FF705E">
      <w:pPr>
        <w:pStyle w:val="Paragraphedeliste"/>
      </w:pPr>
    </w:p>
    <w:p w:rsidR="00FF705E" w:rsidRDefault="00FF705E" w:rsidP="00FF705E">
      <w:pPr>
        <w:pStyle w:val="Paragraphedeliste"/>
      </w:pPr>
    </w:p>
    <w:p w:rsidR="00074EDA" w:rsidRDefault="00074EDA" w:rsidP="00961D16">
      <w:pPr>
        <w:pStyle w:val="Paragraphedeliste"/>
        <w:numPr>
          <w:ilvl w:val="0"/>
          <w:numId w:val="1"/>
        </w:numPr>
      </w:pPr>
      <w:r>
        <w:t xml:space="preserve">L’excentricité e de la trajectoire de la planète Mercure est : e = </w:t>
      </w:r>
      <w:r w:rsidR="006A65F2" w:rsidRPr="006A65F2">
        <w:rPr>
          <w:position w:val="-36"/>
        </w:rPr>
        <w:object w:dxaOrig="2720" w:dyaOrig="8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5.8pt;height:43.35pt" o:ole="">
            <v:imagedata r:id="rId6" o:title=""/>
          </v:shape>
          <o:OLEObject Type="Embed" ProgID="Equation.3" ShapeID="_x0000_i1025" DrawAspect="Content" ObjectID="_1637300574" r:id="rId7"/>
        </w:object>
      </w:r>
    </w:p>
    <w:p w:rsidR="00074EDA" w:rsidRDefault="00074EDA" w:rsidP="00074EDA">
      <w:pPr>
        <w:pStyle w:val="Paragraphedeliste"/>
      </w:pPr>
      <w:r>
        <w:t>On conclut que la trajectoire de la planète Mercure est une ellipse car l’excentricité e est différente de zéro.</w:t>
      </w:r>
    </w:p>
    <w:p w:rsidR="00FF705E" w:rsidRDefault="00FF705E" w:rsidP="00074EDA">
      <w:pPr>
        <w:pStyle w:val="Paragraphedeliste"/>
      </w:pPr>
    </w:p>
    <w:p w:rsidR="00074EDA" w:rsidRDefault="008B225F" w:rsidP="00074EDA">
      <w:pPr>
        <w:pStyle w:val="Paragraphedeliste"/>
        <w:numPr>
          <w:ilvl w:val="0"/>
          <w:numId w:val="1"/>
        </w:numPr>
      </w:pPr>
      <w:r>
        <w:t>Comme l’excentricité e =</w:t>
      </w:r>
      <w:r w:rsidR="00074EDA" w:rsidRPr="00074EDA">
        <w:rPr>
          <w:position w:val="-24"/>
        </w:rPr>
        <w:object w:dxaOrig="400" w:dyaOrig="620">
          <v:shape id="_x0000_i1026" type="#_x0000_t75" style="width:19.65pt;height:31.1pt" o:ole="">
            <v:imagedata r:id="rId8" o:title=""/>
          </v:shape>
          <o:OLEObject Type="Embed" ProgID="Equation.3" ShapeID="_x0000_i1026" DrawAspect="Content" ObjectID="_1637300575" r:id="rId9"/>
        </w:object>
      </w:r>
      <w:r w:rsidR="00074EDA">
        <w:t xml:space="preserve">, la distance </w:t>
      </w:r>
      <w:r w:rsidR="00DA6279">
        <w:t>CS est égale à zéro pour un cercle par conséquent l’excentricité égale zéro.</w:t>
      </w:r>
    </w:p>
    <w:p w:rsidR="00FF705E" w:rsidRDefault="00FF705E" w:rsidP="00FF705E">
      <w:pPr>
        <w:pStyle w:val="Paragraphedeliste"/>
      </w:pPr>
    </w:p>
    <w:p w:rsidR="00DA6279" w:rsidRDefault="00DA6279" w:rsidP="00DA6279">
      <w:pPr>
        <w:pStyle w:val="Paragraphedeliste"/>
        <w:numPr>
          <w:ilvl w:val="0"/>
          <w:numId w:val="1"/>
        </w:numPr>
      </w:pPr>
      <w:r>
        <w:t xml:space="preserve">Oui, la première loi de </w:t>
      </w:r>
      <w:r w:rsidR="008B225F">
        <w:t>Kepler</w:t>
      </w:r>
      <w:r>
        <w:t xml:space="preserve"> est vérifiée pour la planète Mercure.</w:t>
      </w:r>
    </w:p>
    <w:p w:rsidR="00FF705E" w:rsidRDefault="00FF705E" w:rsidP="00FF705E">
      <w:pPr>
        <w:pStyle w:val="Paragraphedeliste"/>
      </w:pPr>
    </w:p>
    <w:p w:rsidR="00FF705E" w:rsidRDefault="00FF705E" w:rsidP="00FF705E">
      <w:pPr>
        <w:pStyle w:val="Paragraphedeliste"/>
      </w:pPr>
    </w:p>
    <w:p w:rsidR="00DA6279" w:rsidRDefault="00DA6279" w:rsidP="00DA6279">
      <w:pPr>
        <w:pStyle w:val="Paragraphedeliste"/>
        <w:numPr>
          <w:ilvl w:val="0"/>
          <w:numId w:val="1"/>
        </w:numPr>
      </w:pPr>
      <w:r>
        <w:t>L’aire A</w:t>
      </w:r>
      <w:r w:rsidRPr="00DA6279">
        <w:rPr>
          <w:vertAlign w:val="subscript"/>
        </w:rPr>
        <w:t>2</w:t>
      </w:r>
      <w:r>
        <w:t xml:space="preserve"> du triangle M</w:t>
      </w:r>
      <w:r w:rsidRPr="00DA6279">
        <w:rPr>
          <w:vertAlign w:val="subscript"/>
        </w:rPr>
        <w:t>1</w:t>
      </w:r>
      <w:r>
        <w:t>SM</w:t>
      </w:r>
      <w:r w:rsidRPr="00DA6279">
        <w:rPr>
          <w:vertAlign w:val="subscript"/>
        </w:rPr>
        <w:t>2</w:t>
      </w:r>
      <w:r w:rsidR="00A34B07">
        <w:t xml:space="preserve"> est égale à : </w:t>
      </w:r>
      <w:r w:rsidR="006A65F2" w:rsidRPr="00A34B07">
        <w:rPr>
          <w:position w:val="-30"/>
        </w:rPr>
        <w:object w:dxaOrig="4459" w:dyaOrig="800">
          <v:shape id="_x0000_i1027" type="#_x0000_t75" style="width:222.55pt;height:33.55pt" o:ole="">
            <v:imagedata r:id="rId10" o:title=""/>
          </v:shape>
          <o:OLEObject Type="Embed" ProgID="Equation.3" ShapeID="_x0000_i1027" DrawAspect="Content" ObjectID="_1637300576" r:id="rId11"/>
        </w:object>
      </w:r>
      <w:r>
        <w:t xml:space="preserve">   et celle du triangle M</w:t>
      </w:r>
      <w:r w:rsidRPr="00DA6279">
        <w:rPr>
          <w:vertAlign w:val="subscript"/>
        </w:rPr>
        <w:t>16</w:t>
      </w:r>
      <w:r>
        <w:t>SM</w:t>
      </w:r>
      <w:r w:rsidRPr="00DA6279">
        <w:rPr>
          <w:vertAlign w:val="subscript"/>
        </w:rPr>
        <w:t>17</w:t>
      </w:r>
      <w:r>
        <w:t xml:space="preserve"> est </w:t>
      </w:r>
      <w:r w:rsidR="006A65F2" w:rsidRPr="00A34B07">
        <w:rPr>
          <w:position w:val="-30"/>
        </w:rPr>
        <w:object w:dxaOrig="4760" w:dyaOrig="800">
          <v:shape id="_x0000_i1028" type="#_x0000_t75" style="width:238.1pt;height:32.75pt" o:ole="">
            <v:imagedata r:id="rId12" o:title=""/>
          </v:shape>
          <o:OLEObject Type="Embed" ProgID="Equation.3" ShapeID="_x0000_i1028" DrawAspect="Content" ObjectID="_1637300577" r:id="rId13"/>
        </w:object>
      </w:r>
    </w:p>
    <w:p w:rsidR="00FF705E" w:rsidRDefault="00FF705E" w:rsidP="00FF705E">
      <w:pPr>
        <w:pStyle w:val="Paragraphedeliste"/>
      </w:pPr>
    </w:p>
    <w:p w:rsidR="00FF705E" w:rsidRDefault="00DA6279" w:rsidP="00FF705E">
      <w:pPr>
        <w:pStyle w:val="Paragraphedeliste"/>
        <w:numPr>
          <w:ilvl w:val="0"/>
          <w:numId w:val="1"/>
        </w:numPr>
      </w:pPr>
      <w:r>
        <w:t xml:space="preserve">Nous remarquons que les aires de ces deux </w:t>
      </w:r>
      <w:proofErr w:type="gramStart"/>
      <w:r>
        <w:t>triangle</w:t>
      </w:r>
      <w:proofErr w:type="gramEnd"/>
      <w:r>
        <w:t xml:space="preserve"> sont égales.</w:t>
      </w:r>
    </w:p>
    <w:p w:rsidR="00DA6279" w:rsidRDefault="00DA6279" w:rsidP="00DA6279">
      <w:pPr>
        <w:pStyle w:val="Paragraphedeliste"/>
        <w:numPr>
          <w:ilvl w:val="0"/>
          <w:numId w:val="1"/>
        </w:numPr>
      </w:pPr>
      <w:r>
        <w:t>Dans le cas du mouvement de Mercure, la deuxième loi de Mercure est vérifiée.</w:t>
      </w:r>
    </w:p>
    <w:p w:rsidR="00DA6279" w:rsidRDefault="00DA6279" w:rsidP="00DA6279">
      <w:pPr>
        <w:pStyle w:val="Paragraphedeliste"/>
        <w:numPr>
          <w:ilvl w:val="0"/>
          <w:numId w:val="1"/>
        </w:numPr>
      </w:pPr>
    </w:p>
    <w:tbl>
      <w:tblPr>
        <w:tblW w:w="7557" w:type="dxa"/>
        <w:tblCellSpacing w:w="7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1155"/>
        <w:gridCol w:w="1736"/>
        <w:gridCol w:w="1666"/>
        <w:gridCol w:w="1583"/>
        <w:gridCol w:w="1417"/>
      </w:tblGrid>
      <w:tr w:rsidR="00DA6279" w:rsidRPr="00CE4A76" w:rsidTr="001E54E2">
        <w:trPr>
          <w:trHeight w:val="531"/>
          <w:tblCellSpacing w:w="7" w:type="dxa"/>
        </w:trPr>
        <w:tc>
          <w:tcPr>
            <w:tcW w:w="1134" w:type="dxa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DA6279" w:rsidRPr="00CE4A76" w:rsidRDefault="00DA6279" w:rsidP="001E54E2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color w:val="003366"/>
              </w:rPr>
            </w:pPr>
            <w:r w:rsidRPr="00CE4A76">
              <w:rPr>
                <w:rFonts w:ascii="Times New Roman" w:hAnsi="Times New Roman"/>
                <w:b/>
                <w:bCs/>
                <w:color w:val="000000"/>
              </w:rPr>
              <w:t>Planète</w:t>
            </w:r>
          </w:p>
        </w:tc>
        <w:tc>
          <w:tcPr>
            <w:tcW w:w="17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DA6279" w:rsidRPr="00CE4A76" w:rsidRDefault="00DA6279" w:rsidP="001E54E2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color w:val="003366"/>
              </w:rPr>
            </w:pPr>
            <w:r w:rsidRPr="00CE4A76">
              <w:rPr>
                <w:rFonts w:ascii="Times New Roman" w:hAnsi="Times New Roman"/>
                <w:b/>
                <w:bCs/>
                <w:color w:val="000000"/>
              </w:rPr>
              <w:t>a : demi grand axe</w:t>
            </w:r>
            <w:r w:rsidRPr="00CE4A76">
              <w:rPr>
                <w:rFonts w:ascii="Times New Roman" w:hAnsi="Times New Roman"/>
                <w:b/>
                <w:bCs/>
                <w:color w:val="000000"/>
              </w:rPr>
              <w:br/>
              <w:t>en 10</w:t>
            </w:r>
            <w:r w:rsidRPr="00CE4A76">
              <w:rPr>
                <w:rFonts w:ascii="Times New Roman" w:hAnsi="Times New Roman"/>
                <w:b/>
                <w:bCs/>
                <w:color w:val="000000"/>
                <w:vertAlign w:val="superscript"/>
              </w:rPr>
              <w:t>3</w:t>
            </w:r>
            <w:r w:rsidRPr="00CE4A76">
              <w:rPr>
                <w:rFonts w:ascii="Times New Roman" w:hAnsi="Times New Roman"/>
                <w:b/>
                <w:bCs/>
                <w:color w:val="000000"/>
              </w:rPr>
              <w:t xml:space="preserve"> km</w:t>
            </w:r>
          </w:p>
        </w:tc>
        <w:tc>
          <w:tcPr>
            <w:tcW w:w="16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DA6279" w:rsidRPr="00CE4A76" w:rsidRDefault="00DA6279" w:rsidP="001E54E2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color w:val="003366"/>
              </w:rPr>
            </w:pPr>
            <w:r w:rsidRPr="00CE4A76">
              <w:rPr>
                <w:rFonts w:ascii="Times New Roman" w:hAnsi="Times New Roman"/>
                <w:b/>
                <w:bCs/>
                <w:color w:val="000000"/>
              </w:rPr>
              <w:t>T période de révolution en jour</w:t>
            </w:r>
          </w:p>
        </w:tc>
        <w:tc>
          <w:tcPr>
            <w:tcW w:w="156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DA6279" w:rsidRPr="00CE4A76" w:rsidRDefault="00DA6279" w:rsidP="001E54E2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color w:val="003366"/>
              </w:rPr>
            </w:pPr>
            <w:r w:rsidRPr="00CE4A76">
              <w:rPr>
                <w:rFonts w:ascii="Times New Roman" w:hAnsi="Times New Roman"/>
                <w:b/>
                <w:bCs/>
                <w:color w:val="000000"/>
              </w:rPr>
              <w:t>T période de révolution en 10</w:t>
            </w:r>
            <w:r w:rsidRPr="00CE4A76">
              <w:rPr>
                <w:rFonts w:ascii="Times New Roman" w:hAnsi="Times New Roman"/>
                <w:b/>
                <w:bCs/>
                <w:color w:val="000000"/>
                <w:vertAlign w:val="superscript"/>
              </w:rPr>
              <w:t>6</w:t>
            </w:r>
            <w:r w:rsidRPr="00CE4A76">
              <w:rPr>
                <w:rFonts w:ascii="Times New Roman" w:hAnsi="Times New Roman"/>
                <w:b/>
                <w:bCs/>
                <w:color w:val="000000"/>
              </w:rPr>
              <w:t xml:space="preserve"> s</w:t>
            </w:r>
          </w:p>
        </w:tc>
        <w:tc>
          <w:tcPr>
            <w:tcW w:w="13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</w:tcPr>
          <w:p w:rsidR="00DA6279" w:rsidRPr="00CE4A76" w:rsidRDefault="00DA6279" w:rsidP="001E54E2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color w:val="003366"/>
              </w:rPr>
            </w:pPr>
            <w:r w:rsidRPr="00B81D36">
              <w:rPr>
                <w:rFonts w:ascii="Times New Roman" w:hAnsi="Times New Roman"/>
                <w:b/>
                <w:bCs/>
                <w:color w:val="000000"/>
                <w:position w:val="-24"/>
              </w:rPr>
              <w:object w:dxaOrig="380" w:dyaOrig="660">
                <v:shape id="_x0000_i1029" type="#_x0000_t75" style="width:18.8pt;height:33.55pt" o:ole="">
                  <v:imagedata r:id="rId14" o:title=""/>
                </v:shape>
                <o:OLEObject Type="Embed" ProgID="Equation.3" ShapeID="_x0000_i1029" DrawAspect="Content" ObjectID="_1637300578" r:id="rId15"/>
              </w:object>
            </w:r>
            <w:r w:rsidRPr="00CE4A76" w:rsidDel="00B81D36">
              <w:rPr>
                <w:rFonts w:ascii="Times New Roman" w:hAnsi="Times New Roman"/>
                <w:b/>
                <w:bCs/>
                <w:color w:val="000000"/>
              </w:rPr>
              <w:t xml:space="preserve"> </w:t>
            </w:r>
            <w:r w:rsidRPr="00CE4A76">
              <w:rPr>
                <w:rFonts w:ascii="Times New Roman" w:hAnsi="Times New Roman"/>
                <w:b/>
                <w:bCs/>
                <w:color w:val="000000"/>
              </w:rPr>
              <w:br/>
              <w:t>en s</w:t>
            </w:r>
            <w:r w:rsidRPr="00CE4A76">
              <w:rPr>
                <w:rFonts w:ascii="Times New Roman" w:hAnsi="Times New Roman"/>
                <w:b/>
                <w:bCs/>
                <w:color w:val="000000"/>
                <w:vertAlign w:val="superscript"/>
              </w:rPr>
              <w:t>2</w:t>
            </w:r>
            <w:r w:rsidRPr="00CE4A76">
              <w:rPr>
                <w:rFonts w:ascii="Times New Roman" w:hAnsi="Times New Roman"/>
                <w:b/>
                <w:bCs/>
                <w:color w:val="000000"/>
              </w:rPr>
              <w:t>.m</w:t>
            </w:r>
            <w:r w:rsidRPr="00CE4A76">
              <w:rPr>
                <w:rFonts w:ascii="Times New Roman" w:hAnsi="Times New Roman"/>
                <w:b/>
                <w:bCs/>
                <w:color w:val="000000"/>
                <w:vertAlign w:val="superscript"/>
              </w:rPr>
              <w:t>-3</w:t>
            </w:r>
          </w:p>
        </w:tc>
      </w:tr>
      <w:tr w:rsidR="00DA6279" w:rsidRPr="00CE4A76" w:rsidTr="001E54E2">
        <w:trPr>
          <w:trHeight w:val="255"/>
          <w:tblCellSpacing w:w="7" w:type="dxa"/>
        </w:trPr>
        <w:tc>
          <w:tcPr>
            <w:tcW w:w="1134" w:type="dxa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vAlign w:val="bottom"/>
          </w:tcPr>
          <w:p w:rsidR="00DA6279" w:rsidRPr="00CE4A76" w:rsidRDefault="00DA6279" w:rsidP="001E54E2">
            <w:pPr>
              <w:jc w:val="center"/>
              <w:rPr>
                <w:rFonts w:ascii="Times New Roman" w:hAnsi="Times New Roman"/>
                <w:color w:val="003366"/>
              </w:rPr>
            </w:pPr>
            <w:r w:rsidRPr="00CE4A76">
              <w:rPr>
                <w:rFonts w:ascii="Times New Roman" w:hAnsi="Times New Roman"/>
                <w:b/>
                <w:bCs/>
                <w:color w:val="000000"/>
              </w:rPr>
              <w:t>Mercure</w:t>
            </w:r>
          </w:p>
        </w:tc>
        <w:tc>
          <w:tcPr>
            <w:tcW w:w="17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bottom"/>
          </w:tcPr>
          <w:p w:rsidR="00DA6279" w:rsidRPr="00CE4A76" w:rsidRDefault="00DA6279" w:rsidP="001E54E2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color w:val="003366"/>
              </w:rPr>
            </w:pPr>
            <w:r>
              <w:rPr>
                <w:rFonts w:ascii="Times New Roman" w:hAnsi="Times New Roman"/>
                <w:color w:val="003366"/>
              </w:rPr>
              <w:t>58000</w:t>
            </w:r>
          </w:p>
        </w:tc>
        <w:tc>
          <w:tcPr>
            <w:tcW w:w="16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bottom"/>
          </w:tcPr>
          <w:p w:rsidR="00DA6279" w:rsidRPr="00CE4A76" w:rsidRDefault="00195DBC" w:rsidP="001E54E2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color w:val="003366"/>
              </w:rPr>
            </w:pPr>
            <w:r>
              <w:rPr>
                <w:rFonts w:ascii="Times New Roman" w:hAnsi="Times New Roman"/>
                <w:color w:val="003366"/>
              </w:rPr>
              <w:t>87,97</w:t>
            </w:r>
          </w:p>
        </w:tc>
        <w:tc>
          <w:tcPr>
            <w:tcW w:w="156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bottom"/>
          </w:tcPr>
          <w:p w:rsidR="00DA6279" w:rsidRPr="00CE4A76" w:rsidRDefault="00195DBC" w:rsidP="001E54E2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color w:val="003366"/>
              </w:rPr>
            </w:pPr>
            <w:r>
              <w:rPr>
                <w:rFonts w:ascii="Times New Roman" w:hAnsi="Times New Roman"/>
                <w:color w:val="003366"/>
              </w:rPr>
              <w:t>7600608</w:t>
            </w:r>
          </w:p>
        </w:tc>
        <w:tc>
          <w:tcPr>
            <w:tcW w:w="13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bottom"/>
          </w:tcPr>
          <w:p w:rsidR="00DA6279" w:rsidRPr="00CE4A76" w:rsidRDefault="00195DBC" w:rsidP="001E54E2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color w:val="003366"/>
              </w:rPr>
            </w:pPr>
            <w:r>
              <w:rPr>
                <w:rFonts w:ascii="Times New Roman" w:hAnsi="Times New Roman"/>
                <w:color w:val="003366"/>
              </w:rPr>
              <w:t>2,97</w:t>
            </w:r>
            <w:r>
              <w:t xml:space="preserve">× 10 </w:t>
            </w:r>
            <w:r>
              <w:rPr>
                <w:vertAlign w:val="superscript"/>
              </w:rPr>
              <w:t>-19</w:t>
            </w:r>
          </w:p>
        </w:tc>
      </w:tr>
      <w:tr w:rsidR="00DA6279" w:rsidRPr="00CE4A76" w:rsidTr="001E54E2">
        <w:trPr>
          <w:trHeight w:val="255"/>
          <w:tblCellSpacing w:w="7" w:type="dxa"/>
        </w:trPr>
        <w:tc>
          <w:tcPr>
            <w:tcW w:w="1134" w:type="dxa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vAlign w:val="bottom"/>
          </w:tcPr>
          <w:p w:rsidR="00DA6279" w:rsidRPr="00CE4A76" w:rsidRDefault="00DA6279" w:rsidP="001E54E2">
            <w:pPr>
              <w:jc w:val="center"/>
              <w:rPr>
                <w:rFonts w:ascii="Times New Roman" w:hAnsi="Times New Roman"/>
                <w:color w:val="003366"/>
              </w:rPr>
            </w:pPr>
            <w:r w:rsidRPr="00CE4A76">
              <w:rPr>
                <w:rFonts w:ascii="Times New Roman" w:hAnsi="Times New Roman"/>
                <w:b/>
                <w:bCs/>
                <w:color w:val="000000"/>
              </w:rPr>
              <w:t>Terre</w:t>
            </w:r>
          </w:p>
        </w:tc>
        <w:tc>
          <w:tcPr>
            <w:tcW w:w="17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bottom"/>
          </w:tcPr>
          <w:p w:rsidR="00DA6279" w:rsidRPr="00CE4A76" w:rsidRDefault="00DA6279" w:rsidP="001E54E2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color w:val="003366"/>
              </w:rPr>
            </w:pPr>
            <w:r w:rsidRPr="00CE4A76">
              <w:rPr>
                <w:rFonts w:ascii="Times New Roman" w:hAnsi="Times New Roman"/>
                <w:color w:val="000000"/>
              </w:rPr>
              <w:t>149600</w:t>
            </w:r>
          </w:p>
        </w:tc>
        <w:tc>
          <w:tcPr>
            <w:tcW w:w="16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bottom"/>
          </w:tcPr>
          <w:p w:rsidR="00DA6279" w:rsidRPr="00CE4A76" w:rsidRDefault="00DA6279" w:rsidP="001E54E2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color w:val="003366"/>
              </w:rPr>
            </w:pPr>
            <w:r w:rsidRPr="00CE4A76">
              <w:rPr>
                <w:rFonts w:ascii="Times New Roman" w:hAnsi="Times New Roman"/>
                <w:color w:val="000000"/>
              </w:rPr>
              <w:t>365,26</w:t>
            </w:r>
          </w:p>
        </w:tc>
        <w:tc>
          <w:tcPr>
            <w:tcW w:w="156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bottom"/>
          </w:tcPr>
          <w:p w:rsidR="00DA6279" w:rsidRPr="00CE4A76" w:rsidRDefault="00DA6279" w:rsidP="001E54E2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color w:val="003366"/>
              </w:rPr>
            </w:pPr>
            <w:r w:rsidRPr="00CE4A76">
              <w:rPr>
                <w:rFonts w:ascii="Times New Roman" w:hAnsi="Times New Roman"/>
                <w:color w:val="000000"/>
              </w:rPr>
              <w:t>31,47226264</w:t>
            </w:r>
          </w:p>
        </w:tc>
        <w:tc>
          <w:tcPr>
            <w:tcW w:w="13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bottom"/>
          </w:tcPr>
          <w:p w:rsidR="00DA6279" w:rsidRPr="00CE4A76" w:rsidRDefault="00195DBC" w:rsidP="001E54E2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color w:val="003366"/>
              </w:rPr>
            </w:pPr>
            <w:r>
              <w:rPr>
                <w:rFonts w:ascii="Times New Roman" w:hAnsi="Times New Roman"/>
                <w:color w:val="003366"/>
              </w:rPr>
              <w:t>2,97</w:t>
            </w:r>
            <w:r>
              <w:t xml:space="preserve">× 10 </w:t>
            </w:r>
            <w:r>
              <w:rPr>
                <w:vertAlign w:val="superscript"/>
              </w:rPr>
              <w:t>-19</w:t>
            </w:r>
          </w:p>
        </w:tc>
      </w:tr>
    </w:tbl>
    <w:p w:rsidR="00FF705E" w:rsidRDefault="00FF705E" w:rsidP="00FF705E">
      <w:pPr>
        <w:pStyle w:val="Paragraphedeliste"/>
      </w:pPr>
    </w:p>
    <w:p w:rsidR="00DA6279" w:rsidRDefault="00195DBC" w:rsidP="00DA6279">
      <w:pPr>
        <w:pStyle w:val="Paragraphedeliste"/>
        <w:numPr>
          <w:ilvl w:val="0"/>
          <w:numId w:val="1"/>
        </w:numPr>
      </w:pPr>
      <w:r>
        <w:t xml:space="preserve">On peut en conclure que la troisième loi de </w:t>
      </w:r>
      <w:r w:rsidR="00FF705E">
        <w:t>Kepler</w:t>
      </w:r>
      <w:r>
        <w:t xml:space="preserve"> est vérifiée car le rap</w:t>
      </w:r>
      <w:r w:rsidR="00FF705E">
        <w:t xml:space="preserve">port du carré de la période T  sur le </w:t>
      </w:r>
      <w:r>
        <w:t xml:space="preserve"> cube du demi-grand axe est égale à une constante.</w:t>
      </w:r>
    </w:p>
    <w:p w:rsidR="00FA4A8C" w:rsidRDefault="00FA4A8C" w:rsidP="0012289F"/>
    <w:p w:rsidR="004062A6" w:rsidRPr="004F1A63" w:rsidRDefault="0012289F" w:rsidP="006A65F2">
      <w:pPr>
        <w:shd w:val="clear" w:color="auto" w:fill="8DB3E2" w:themeFill="text2" w:themeFillTint="66"/>
        <w:jc w:val="center"/>
        <w:rPr>
          <w:b/>
          <w:sz w:val="24"/>
          <w:u w:val="single"/>
        </w:rPr>
      </w:pPr>
      <w:r w:rsidRPr="004F1A63">
        <w:rPr>
          <w:b/>
          <w:sz w:val="24"/>
          <w:u w:val="single"/>
        </w:rPr>
        <w:t>Corrections Activité II :</w:t>
      </w:r>
      <w:r w:rsidR="0018785B" w:rsidRPr="004F1A63">
        <w:rPr>
          <w:b/>
          <w:sz w:val="24"/>
          <w:u w:val="single"/>
        </w:rPr>
        <w:t xml:space="preserve"> Étude </w:t>
      </w:r>
      <w:proofErr w:type="gramStart"/>
      <w:r w:rsidR="0018785B" w:rsidRPr="004F1A63">
        <w:rPr>
          <w:b/>
          <w:sz w:val="24"/>
          <w:u w:val="single"/>
        </w:rPr>
        <w:t>du vecteur</w:t>
      </w:r>
      <w:proofErr w:type="gramEnd"/>
      <w:r w:rsidR="0018785B" w:rsidRPr="004F1A63">
        <w:rPr>
          <w:b/>
          <w:sz w:val="24"/>
          <w:u w:val="single"/>
        </w:rPr>
        <w:t xml:space="preserve"> accélération dans un mouvement circulaire uniforme</w:t>
      </w:r>
    </w:p>
    <w:p w:rsidR="0012289F" w:rsidRDefault="0012289F" w:rsidP="0012289F">
      <w:pPr>
        <w:pStyle w:val="Paragraphedeliste"/>
        <w:numPr>
          <w:ilvl w:val="0"/>
          <w:numId w:val="3"/>
        </w:numPr>
      </w:pPr>
      <w:r>
        <w:t xml:space="preserve">La valeur </w:t>
      </w:r>
      <w:proofErr w:type="gramStart"/>
      <w:r>
        <w:t>du vecteur</w:t>
      </w:r>
      <w:proofErr w:type="gramEnd"/>
      <w:r>
        <w:t xml:space="preserve"> vitesse v</w:t>
      </w:r>
      <w:r>
        <w:rPr>
          <w:vertAlign w:val="subscript"/>
        </w:rPr>
        <w:t>2</w:t>
      </w:r>
      <w:r>
        <w:t xml:space="preserve"> est donnée par la relation suivante: </w:t>
      </w:r>
      <w:r w:rsidRPr="0012289F">
        <w:rPr>
          <w:position w:val="-24"/>
        </w:rPr>
        <w:object w:dxaOrig="1560" w:dyaOrig="639">
          <v:shape id="_x0000_i1030" type="#_x0000_t75" style="width:78.55pt;height:31.9pt" o:ole="">
            <v:imagedata r:id="rId16" o:title=""/>
          </v:shape>
          <o:OLEObject Type="Embed" ProgID="Equation.3" ShapeID="_x0000_i1030" DrawAspect="Content" ObjectID="_1637300579" r:id="rId17"/>
        </w:object>
      </w:r>
    </w:p>
    <w:p w:rsidR="00487C42" w:rsidRDefault="0012289F" w:rsidP="0012289F">
      <w:pPr>
        <w:pStyle w:val="Paragraphedeliste"/>
      </w:pPr>
      <w:r>
        <w:t>D’après l’échelle du document, L</w:t>
      </w:r>
      <w:r w:rsidRPr="0012289F">
        <w:rPr>
          <w:vertAlign w:val="subscript"/>
        </w:rPr>
        <w:t>1</w:t>
      </w:r>
      <w:r>
        <w:t>L</w:t>
      </w:r>
      <w:r w:rsidRPr="0012289F">
        <w:rPr>
          <w:vertAlign w:val="subscript"/>
        </w:rPr>
        <w:t>3</w:t>
      </w:r>
      <w:r>
        <w:t xml:space="preserve"> est égale à 1,77× 10 </w:t>
      </w:r>
      <w:r w:rsidR="00487C42">
        <w:rPr>
          <w:vertAlign w:val="superscript"/>
        </w:rPr>
        <w:t xml:space="preserve">8 </w:t>
      </w:r>
      <w:r w:rsidR="00487C42">
        <w:t>m  donc v</w:t>
      </w:r>
      <w:r w:rsidR="00487C42">
        <w:rPr>
          <w:vertAlign w:val="subscript"/>
        </w:rPr>
        <w:t xml:space="preserve">2 </w:t>
      </w:r>
      <w:r w:rsidR="00487C42">
        <w:t>=1027, 11 m/s</w:t>
      </w:r>
    </w:p>
    <w:p w:rsidR="00487C42" w:rsidRDefault="00487C42" w:rsidP="0012289F">
      <w:r>
        <w:t xml:space="preserve">               La valeur </w:t>
      </w:r>
      <w:proofErr w:type="gramStart"/>
      <w:r>
        <w:t>du vecteur</w:t>
      </w:r>
      <w:proofErr w:type="gramEnd"/>
      <w:r>
        <w:t xml:space="preserve"> vitesse v</w:t>
      </w:r>
      <w:r>
        <w:rPr>
          <w:vertAlign w:val="subscript"/>
        </w:rPr>
        <w:t>3</w:t>
      </w:r>
      <w:r>
        <w:t xml:space="preserve"> est égale à v</w:t>
      </w:r>
      <w:r>
        <w:rPr>
          <w:vertAlign w:val="subscript"/>
        </w:rPr>
        <w:t xml:space="preserve">2 </w:t>
      </w:r>
      <w:r>
        <w:t>=1027, 11 m/s.</w:t>
      </w:r>
    </w:p>
    <w:p w:rsidR="00487C42" w:rsidRDefault="00487C42" w:rsidP="00487C42">
      <w:pPr>
        <w:pStyle w:val="Paragraphedeliste"/>
        <w:numPr>
          <w:ilvl w:val="0"/>
          <w:numId w:val="3"/>
        </w:numPr>
      </w:pPr>
      <w:r>
        <w:t>Pour reproduire les deux vecteurs vitesses, il faut utiliser l’échelle 1 cm →250m/s.</w:t>
      </w:r>
    </w:p>
    <w:p w:rsidR="00FF705E" w:rsidRDefault="00487C42" w:rsidP="00FF705E">
      <w:pPr>
        <w:pStyle w:val="Paragraphedeliste"/>
      </w:pPr>
      <w:r>
        <w:t>A cet effet, la longueur de chacun de ces deux segments est 4,1 cm.</w:t>
      </w:r>
    </w:p>
    <w:p w:rsidR="00FF705E" w:rsidRDefault="00FF705E" w:rsidP="00487C42">
      <w:pPr>
        <w:pStyle w:val="Paragraphedeliste"/>
      </w:pPr>
    </w:p>
    <w:p w:rsidR="00487C42" w:rsidRDefault="00487C42" w:rsidP="00487C42">
      <w:pPr>
        <w:pStyle w:val="Paragraphedeliste"/>
        <w:numPr>
          <w:ilvl w:val="0"/>
          <w:numId w:val="3"/>
        </w:numPr>
      </w:pPr>
    </w:p>
    <w:p w:rsidR="00727E62" w:rsidRDefault="00E974A1" w:rsidP="00E974A1">
      <w:pPr>
        <w:ind w:left="360"/>
      </w:pPr>
      <w:r>
        <w:rPr>
          <w:noProof/>
          <w:lang w:eastAsia="fr-FR"/>
        </w:rPr>
        <w:drawing>
          <wp:inline distT="0" distB="0" distL="0" distR="0">
            <wp:extent cx="6255385" cy="5112385"/>
            <wp:effectExtent l="19050" t="0" r="0" b="0"/>
            <wp:docPr id="279" name="Image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5385" cy="5112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C42" w:rsidRDefault="00487C42" w:rsidP="002F795E">
      <w:pPr>
        <w:pStyle w:val="Paragraphedeliste"/>
        <w:numPr>
          <w:ilvl w:val="0"/>
          <w:numId w:val="3"/>
        </w:numPr>
      </w:pPr>
      <w:r>
        <w:t xml:space="preserve">On peut mesurer sur le schéma </w:t>
      </w:r>
      <w:r w:rsidR="00E974A1">
        <w:t>la longueur du vecteur variation de vitesse</w:t>
      </w:r>
      <w:r w:rsidR="0047411B">
        <w:t xml:space="preserve"> </w:t>
      </w:r>
      <w:r w:rsidR="00E974A1" w:rsidRPr="00E974A1">
        <w:rPr>
          <w:position w:val="-14"/>
        </w:rPr>
        <w:object w:dxaOrig="499" w:dyaOrig="440">
          <v:shape id="_x0000_i1031" type="#_x0000_t75" style="width:24.55pt;height:22.1pt" o:ole="">
            <v:imagedata r:id="rId19" o:title=""/>
          </v:shape>
          <o:OLEObject Type="Embed" ProgID="Equation.3" ShapeID="_x0000_i1031" DrawAspect="Content" ObjectID="_1637300580" r:id="rId20"/>
        </w:object>
      </w:r>
      <w:proofErr w:type="gramStart"/>
      <w:r w:rsidR="00E974A1">
        <w:t>( L</w:t>
      </w:r>
      <w:proofErr w:type="gramEnd"/>
      <w:r w:rsidR="00E974A1">
        <w:t xml:space="preserve"> = </w:t>
      </w:r>
      <w:r w:rsidR="0047411B">
        <w:t>1,8 cm</w:t>
      </w:r>
      <w:r w:rsidR="00E974A1">
        <w:t>)</w:t>
      </w:r>
      <w:r w:rsidR="0047411B">
        <w:t xml:space="preserve"> soit une valeur</w:t>
      </w:r>
      <w:r w:rsidR="00E974A1">
        <w:t xml:space="preserve"> </w:t>
      </w:r>
      <w:r w:rsidR="0047411B">
        <w:t>Δv</w:t>
      </w:r>
      <w:r w:rsidR="00E974A1">
        <w:rPr>
          <w:vertAlign w:val="subscript"/>
        </w:rPr>
        <w:t xml:space="preserve">3 </w:t>
      </w:r>
      <w:r w:rsidR="0047411B">
        <w:t xml:space="preserve"> = 450m/s</w:t>
      </w:r>
    </w:p>
    <w:p w:rsidR="002F795E" w:rsidRDefault="002F795E" w:rsidP="002F795E">
      <w:pPr>
        <w:pStyle w:val="Paragraphedeliste"/>
        <w:numPr>
          <w:ilvl w:val="0"/>
          <w:numId w:val="3"/>
        </w:numPr>
      </w:pPr>
      <w:r>
        <w:t xml:space="preserve">La norme </w:t>
      </w:r>
      <w:proofErr w:type="gramStart"/>
      <w:r>
        <w:t>du vecteur</w:t>
      </w:r>
      <w:proofErr w:type="gramEnd"/>
      <w:r>
        <w:t xml:space="preserve"> accélération a est a = </w:t>
      </w:r>
      <w:r w:rsidRPr="002F795E">
        <w:rPr>
          <w:position w:val="-24"/>
        </w:rPr>
        <w:object w:dxaOrig="3300" w:dyaOrig="620">
          <v:shape id="_x0000_i1032" type="#_x0000_t75" style="width:165.25pt;height:31.1pt" o:ole="">
            <v:imagedata r:id="rId21" o:title=""/>
          </v:shape>
          <o:OLEObject Type="Embed" ProgID="Equation.3" ShapeID="_x0000_i1032" DrawAspect="Content" ObjectID="_1637300581" r:id="rId22"/>
        </w:object>
      </w:r>
      <w:r>
        <w:t> ;</w:t>
      </w:r>
    </w:p>
    <w:p w:rsidR="002F795E" w:rsidRDefault="00E941AA" w:rsidP="002F795E">
      <w:pPr>
        <w:pStyle w:val="Paragraphedeliste"/>
        <w:numPr>
          <w:ilvl w:val="0"/>
          <w:numId w:val="3"/>
        </w:numPr>
      </w:pPr>
      <w:r>
        <w:t xml:space="preserve">Calculons </w:t>
      </w:r>
      <w:r w:rsidR="002F795E">
        <w:t xml:space="preserve"> </w:t>
      </w:r>
      <w:r w:rsidRPr="002F795E">
        <w:rPr>
          <w:position w:val="-24"/>
        </w:rPr>
        <w:object w:dxaOrig="3340" w:dyaOrig="660">
          <v:shape id="_x0000_i1033" type="#_x0000_t75" style="width:167.75pt;height:33.55pt" o:ole="">
            <v:imagedata r:id="rId23" o:title=""/>
          </v:shape>
          <o:OLEObject Type="Embed" ProgID="Equation.3" ShapeID="_x0000_i1033" DrawAspect="Content" ObjectID="_1637300582" r:id="rId24"/>
        </w:object>
      </w:r>
    </w:p>
    <w:p w:rsidR="00E941AA" w:rsidRDefault="002F795E" w:rsidP="00E941AA">
      <w:pPr>
        <w:pStyle w:val="Paragraphedeliste"/>
      </w:pPr>
      <w:r>
        <w:t xml:space="preserve">On remarque que </w:t>
      </w:r>
      <w:r w:rsidR="00E941AA">
        <w:t xml:space="preserve">a = </w:t>
      </w:r>
      <w:r w:rsidR="00E941AA" w:rsidRPr="00E941AA">
        <w:rPr>
          <w:position w:val="-24"/>
        </w:rPr>
        <w:object w:dxaOrig="380" w:dyaOrig="660">
          <v:shape id="_x0000_i1034" type="#_x0000_t75" style="width:18.8pt;height:33.55pt" o:ole="">
            <v:imagedata r:id="rId25" o:title=""/>
          </v:shape>
          <o:OLEObject Type="Embed" ProgID="Equation.3" ShapeID="_x0000_i1034" DrawAspect="Content" ObjectID="_1637300583" r:id="rId26"/>
        </w:object>
      </w:r>
      <w:r w:rsidR="00E974A1">
        <w:t xml:space="preserve">.pour tout </w:t>
      </w:r>
      <w:r w:rsidR="00E941AA">
        <w:t xml:space="preserve"> corps en mouvement circulaire uniforme.</w:t>
      </w:r>
    </w:p>
    <w:p w:rsidR="00E974A1" w:rsidRDefault="00E974A1" w:rsidP="00E941AA">
      <w:pPr>
        <w:pStyle w:val="Paragraphedeliste"/>
      </w:pPr>
    </w:p>
    <w:p w:rsidR="00E941AA" w:rsidRDefault="00E941AA" w:rsidP="00E941AA">
      <w:pPr>
        <w:pStyle w:val="Paragraphedeliste"/>
        <w:numPr>
          <w:ilvl w:val="0"/>
          <w:numId w:val="3"/>
        </w:numPr>
      </w:pPr>
      <w:r>
        <w:t xml:space="preserve">Connaissant l’expression de l’accélération dans un plan et en utilisant le </w:t>
      </w:r>
      <w:r w:rsidR="00E974A1">
        <w:t>résultat</w:t>
      </w:r>
      <w:r>
        <w:t xml:space="preserve"> de la question précédente, on en déduit que la composante tangentielle </w:t>
      </w:r>
      <w:proofErr w:type="spellStart"/>
      <w:r>
        <w:t>a</w:t>
      </w:r>
      <w:r w:rsidRPr="00E941AA">
        <w:rPr>
          <w:vertAlign w:val="subscript"/>
        </w:rPr>
        <w:t>t</w:t>
      </w:r>
      <w:proofErr w:type="spellEnd"/>
      <w:r>
        <w:rPr>
          <w:vertAlign w:val="subscript"/>
        </w:rPr>
        <w:t xml:space="preserve"> </w:t>
      </w:r>
      <w:r>
        <w:t xml:space="preserve"> est nulle</w:t>
      </w:r>
    </w:p>
    <w:p w:rsidR="00E974A1" w:rsidRDefault="00E974A1" w:rsidP="00E974A1">
      <w:pPr>
        <w:pStyle w:val="Paragraphedeliste"/>
      </w:pPr>
    </w:p>
    <w:p w:rsidR="00E941AA" w:rsidRDefault="00E941AA" w:rsidP="00E941AA">
      <w:pPr>
        <w:pStyle w:val="Paragraphedeliste"/>
        <w:numPr>
          <w:ilvl w:val="0"/>
          <w:numId w:val="3"/>
        </w:numPr>
      </w:pPr>
      <w:r>
        <w:t xml:space="preserve">Les caractéristiques </w:t>
      </w:r>
      <w:proofErr w:type="gramStart"/>
      <w:r>
        <w:t>du vecteur</w:t>
      </w:r>
      <w:proofErr w:type="gramEnd"/>
      <w:r>
        <w:t xml:space="preserve"> accélération d’un solide en mouvement circulaire uniforme sont : </w:t>
      </w:r>
    </w:p>
    <w:p w:rsidR="00E941AA" w:rsidRDefault="00E941AA" w:rsidP="00E941AA">
      <w:pPr>
        <w:pStyle w:val="Paragraphedeliste"/>
        <w:numPr>
          <w:ilvl w:val="0"/>
          <w:numId w:val="5"/>
        </w:numPr>
        <w:shd w:val="clear" w:color="auto" w:fill="FFFFFF" w:themeFill="background1"/>
        <w:spacing w:after="0"/>
        <w:rPr>
          <w:rFonts w:ascii="Times New Roman" w:hAnsi="Times New Roman"/>
        </w:rPr>
      </w:pPr>
      <w:r w:rsidRPr="00CE4A76">
        <w:rPr>
          <w:rFonts w:ascii="Times New Roman" w:hAnsi="Times New Roman"/>
        </w:rPr>
        <w:t>point d’ap</w:t>
      </w:r>
      <w:r w:rsidR="001E54E2">
        <w:rPr>
          <w:rFonts w:ascii="Times New Roman" w:hAnsi="Times New Roman"/>
        </w:rPr>
        <w:t>plication : centre de gravité du solide</w:t>
      </w:r>
      <w:r w:rsidRPr="00CE4A76">
        <w:rPr>
          <w:rFonts w:ascii="Times New Roman" w:hAnsi="Times New Roman"/>
        </w:rPr>
        <w:t> ;</w:t>
      </w:r>
    </w:p>
    <w:p w:rsidR="00E941AA" w:rsidRDefault="00E941AA" w:rsidP="00E941AA">
      <w:pPr>
        <w:pStyle w:val="Paragraphedeliste"/>
        <w:numPr>
          <w:ilvl w:val="0"/>
          <w:numId w:val="5"/>
        </w:numPr>
        <w:shd w:val="clear" w:color="auto" w:fill="FFFFFF" w:themeFill="background1"/>
        <w:spacing w:after="0"/>
        <w:rPr>
          <w:rFonts w:ascii="Times New Roman" w:hAnsi="Times New Roman"/>
        </w:rPr>
      </w:pPr>
      <w:r w:rsidRPr="00CE4A76">
        <w:rPr>
          <w:rFonts w:ascii="Times New Roman" w:hAnsi="Times New Roman"/>
        </w:rPr>
        <w:t xml:space="preserve">direction : normal, radial (perpendiculaire </w:t>
      </w:r>
      <w:proofErr w:type="gramStart"/>
      <w:r w:rsidRPr="00CE4A76">
        <w:rPr>
          <w:rFonts w:ascii="Times New Roman" w:hAnsi="Times New Roman"/>
        </w:rPr>
        <w:t>au vecteur</w:t>
      </w:r>
      <w:proofErr w:type="gramEnd"/>
      <w:r w:rsidRPr="00CE4A76">
        <w:rPr>
          <w:rFonts w:ascii="Times New Roman" w:hAnsi="Times New Roman"/>
        </w:rPr>
        <w:t xml:space="preserve"> vitesse porté par l’axe tangentiel) ;</w:t>
      </w:r>
    </w:p>
    <w:p w:rsidR="00E941AA" w:rsidRDefault="00E941AA" w:rsidP="00E941AA">
      <w:pPr>
        <w:pStyle w:val="Paragraphedeliste"/>
        <w:numPr>
          <w:ilvl w:val="0"/>
          <w:numId w:val="5"/>
        </w:numPr>
        <w:shd w:val="clear" w:color="auto" w:fill="FFFFFF" w:themeFill="background1"/>
        <w:spacing w:after="0"/>
        <w:rPr>
          <w:rFonts w:ascii="Times New Roman" w:hAnsi="Times New Roman"/>
        </w:rPr>
      </w:pPr>
      <w:r w:rsidRPr="00CE4A76">
        <w:rPr>
          <w:rFonts w:ascii="Times New Roman" w:hAnsi="Times New Roman"/>
        </w:rPr>
        <w:t>sens : centripète (dirigé vers le centre du cercle) ;</w:t>
      </w:r>
    </w:p>
    <w:p w:rsidR="00E941AA" w:rsidRPr="001E54E2" w:rsidRDefault="00E941AA" w:rsidP="00E941AA">
      <w:pPr>
        <w:pStyle w:val="Paragraphedeliste"/>
        <w:numPr>
          <w:ilvl w:val="0"/>
          <w:numId w:val="5"/>
        </w:numPr>
        <w:shd w:val="clear" w:color="auto" w:fill="FFFFFF" w:themeFill="background1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Valeur </w:t>
      </w:r>
      <w:r w:rsidRPr="007B5828">
        <w:rPr>
          <w:rFonts w:ascii="Times New Roman" w:hAnsi="Times New Roman"/>
          <w:position w:val="-24"/>
        </w:rPr>
        <w:object w:dxaOrig="720" w:dyaOrig="660">
          <v:shape id="_x0000_i1035" type="#_x0000_t75" style="width:37.65pt;height:33.55pt" o:ole="">
            <v:imagedata r:id="rId27" o:title=""/>
          </v:shape>
          <o:OLEObject Type="Embed" ProgID="Equation.3" ShapeID="_x0000_i1035" DrawAspect="Content" ObjectID="_1637300584" r:id="rId28"/>
        </w:object>
      </w:r>
    </w:p>
    <w:p w:rsidR="00E941AA" w:rsidRDefault="00E941AA" w:rsidP="00E941AA">
      <w:pPr>
        <w:pStyle w:val="Paragraphedeliste"/>
        <w:shd w:val="clear" w:color="auto" w:fill="FFFFFF" w:themeFill="background1"/>
        <w:ind w:left="1440"/>
      </w:pPr>
    </w:p>
    <w:p w:rsidR="001E54E2" w:rsidRPr="00B55F15" w:rsidRDefault="001E54E2" w:rsidP="00E974A1">
      <w:pPr>
        <w:shd w:val="clear" w:color="auto" w:fill="8DB3E2" w:themeFill="text2" w:themeFillTint="66"/>
        <w:jc w:val="center"/>
        <w:rPr>
          <w:b/>
          <w:sz w:val="24"/>
          <w:u w:val="single"/>
        </w:rPr>
      </w:pPr>
      <w:r w:rsidRPr="00B55F15">
        <w:rPr>
          <w:b/>
          <w:sz w:val="24"/>
          <w:u w:val="single"/>
        </w:rPr>
        <w:lastRenderedPageBreak/>
        <w:t>Corrections Activité III :</w:t>
      </w:r>
      <w:r w:rsidR="00B55F15">
        <w:rPr>
          <w:b/>
          <w:sz w:val="24"/>
          <w:u w:val="single"/>
        </w:rPr>
        <w:t xml:space="preserve"> Satellite de télécommunication Eutelsat 7A (exemple W3A)</w:t>
      </w:r>
    </w:p>
    <w:p w:rsidR="00E941AA" w:rsidRDefault="001E54E2" w:rsidP="001E54E2">
      <w:pPr>
        <w:pStyle w:val="Paragraphedeliste"/>
        <w:numPr>
          <w:ilvl w:val="0"/>
          <w:numId w:val="6"/>
        </w:numPr>
      </w:pPr>
      <w:r>
        <w:t>Le référentiel  d’étude du mouvement de ce satellite est géocentrique.</w:t>
      </w:r>
    </w:p>
    <w:p w:rsidR="00E974A1" w:rsidRDefault="00E974A1" w:rsidP="00E974A1">
      <w:pPr>
        <w:pStyle w:val="Paragraphedeliste"/>
      </w:pPr>
    </w:p>
    <w:p w:rsidR="001E54E2" w:rsidRPr="00E974A1" w:rsidRDefault="006612F1" w:rsidP="001E54E2">
      <w:pPr>
        <w:pStyle w:val="Paragraphedeliste"/>
        <w:numPr>
          <w:ilvl w:val="0"/>
          <w:numId w:val="6"/>
        </w:numPr>
      </w:pPr>
      <w:r w:rsidRPr="006612F1">
        <w:rPr>
          <w:position w:val="-30"/>
        </w:rPr>
        <w:object w:dxaOrig="1640" w:dyaOrig="760">
          <v:shape id="_x0000_i1036" type="#_x0000_t75" style="width:81.8pt;height:38.45pt" o:ole="">
            <v:imagedata r:id="rId29" o:title=""/>
          </v:shape>
          <o:OLEObject Type="Embed" ProgID="Equation.3" ShapeID="_x0000_i1036" DrawAspect="Content" ObjectID="_1637300585" r:id="rId30"/>
        </w:object>
      </w:r>
    </w:p>
    <w:p w:rsidR="00E974A1" w:rsidRDefault="00E974A1" w:rsidP="00E974A1">
      <w:pPr>
        <w:pStyle w:val="Paragraphedeliste"/>
      </w:pPr>
    </w:p>
    <w:p w:rsidR="00E974A1" w:rsidRDefault="00E974A1" w:rsidP="00E974A1">
      <w:pPr>
        <w:pStyle w:val="Paragraphedeliste"/>
      </w:pPr>
    </w:p>
    <w:p w:rsidR="001E54E2" w:rsidRPr="00E974A1" w:rsidRDefault="006612F1" w:rsidP="001E54E2">
      <w:pPr>
        <w:pStyle w:val="Paragraphedeliste"/>
        <w:numPr>
          <w:ilvl w:val="0"/>
          <w:numId w:val="6"/>
        </w:numPr>
      </w:pPr>
      <w:r w:rsidRPr="006612F1">
        <w:rPr>
          <w:position w:val="-30"/>
        </w:rPr>
        <w:object w:dxaOrig="1240" w:dyaOrig="740">
          <v:shape id="_x0000_i1037" type="#_x0000_t75" style="width:62.2pt;height:37.65pt" o:ole="">
            <v:imagedata r:id="rId31" o:title=""/>
          </v:shape>
          <o:OLEObject Type="Embed" ProgID="Equation.3" ShapeID="_x0000_i1037" DrawAspect="Content" ObjectID="_1637300586" r:id="rId32"/>
        </w:object>
      </w:r>
    </w:p>
    <w:p w:rsidR="00E974A1" w:rsidRDefault="00E974A1" w:rsidP="00E974A1">
      <w:pPr>
        <w:pStyle w:val="Paragraphedeliste"/>
      </w:pPr>
    </w:p>
    <w:p w:rsidR="00546C48" w:rsidRPr="00E974A1" w:rsidRDefault="00546C48" w:rsidP="001E54E2">
      <w:pPr>
        <w:pStyle w:val="Paragraphedeliste"/>
        <w:numPr>
          <w:ilvl w:val="0"/>
          <w:numId w:val="6"/>
        </w:numPr>
      </w:pPr>
      <w:r>
        <w:t xml:space="preserve">Comme </w:t>
      </w:r>
      <w:proofErr w:type="gramStart"/>
      <w:r>
        <w:t>le vecteur</w:t>
      </w:r>
      <w:proofErr w:type="gramEnd"/>
      <w:r>
        <w:t xml:space="preserve"> accélération est suivant un seul axe, L’expression de sa valeur s’écrit : </w:t>
      </w:r>
      <w:r w:rsidR="006612F1" w:rsidRPr="006612F1">
        <w:rPr>
          <w:position w:val="-30"/>
        </w:rPr>
        <w:object w:dxaOrig="980" w:dyaOrig="740">
          <v:shape id="_x0000_i1038" type="#_x0000_t75" style="width:48.25pt;height:37.65pt" o:ole="">
            <v:imagedata r:id="rId33" o:title=""/>
          </v:shape>
          <o:OLEObject Type="Embed" ProgID="Equation.3" ShapeID="_x0000_i1038" DrawAspect="Content" ObjectID="_1637300587" r:id="rId34"/>
        </w:object>
      </w:r>
    </w:p>
    <w:p w:rsidR="00E974A1" w:rsidRDefault="00E974A1" w:rsidP="00E974A1">
      <w:pPr>
        <w:pStyle w:val="Paragraphedeliste"/>
      </w:pPr>
    </w:p>
    <w:p w:rsidR="00E974A1" w:rsidRDefault="00E974A1" w:rsidP="00E974A1">
      <w:pPr>
        <w:pStyle w:val="Paragraphedeliste"/>
      </w:pPr>
    </w:p>
    <w:p w:rsidR="0012289F" w:rsidRDefault="00546C48" w:rsidP="0012289F">
      <w:pPr>
        <w:pStyle w:val="Paragraphedeliste"/>
        <w:numPr>
          <w:ilvl w:val="0"/>
          <w:numId w:val="6"/>
        </w:numPr>
      </w:pPr>
      <w:r>
        <w:t xml:space="preserve">Sachant </w:t>
      </w:r>
      <w:proofErr w:type="gramStart"/>
      <w:r>
        <w:t xml:space="preserve">que </w:t>
      </w:r>
      <w:proofErr w:type="gramEnd"/>
      <w:r w:rsidR="006612F1" w:rsidRPr="006612F1">
        <w:rPr>
          <w:position w:val="-22"/>
        </w:rPr>
        <w:object w:dxaOrig="680" w:dyaOrig="620">
          <v:shape id="_x0000_i1039" type="#_x0000_t75" style="width:33.55pt;height:31.1pt" o:ole="">
            <v:imagedata r:id="rId35" o:title=""/>
          </v:shape>
          <o:OLEObject Type="Embed" ProgID="Equation.3" ShapeID="_x0000_i1039" DrawAspect="Content" ObjectID="_1637300588" r:id="rId36"/>
        </w:object>
      </w:r>
      <w:r>
        <w:t>, on</w:t>
      </w:r>
      <w:r w:rsidR="006612F1">
        <w:t xml:space="preserve"> obtient par identification la relation suivante :</w:t>
      </w:r>
      <w:r w:rsidR="006612F1" w:rsidRPr="00546C48">
        <w:rPr>
          <w:position w:val="-24"/>
        </w:rPr>
        <w:object w:dxaOrig="1500" w:dyaOrig="660">
          <v:shape id="_x0000_i1040" type="#_x0000_t75" style="width:74.45pt;height:33.55pt" o:ole="">
            <v:imagedata r:id="rId37" o:title=""/>
          </v:shape>
          <o:OLEObject Type="Embed" ProgID="Equation.3" ShapeID="_x0000_i1040" DrawAspect="Content" ObjectID="_1637300589" r:id="rId38"/>
        </w:object>
      </w:r>
      <w:r w:rsidR="006612F1">
        <w:t xml:space="preserve"> par conséquent l’expression de la vitesse de ce satellite est :</w:t>
      </w:r>
      <w:r w:rsidR="006612F1" w:rsidRPr="006612F1">
        <w:t xml:space="preserve"> </w:t>
      </w:r>
      <w:r w:rsidR="006612F1" w:rsidRPr="006612F1">
        <w:rPr>
          <w:position w:val="-24"/>
        </w:rPr>
        <w:object w:dxaOrig="1160" w:dyaOrig="720">
          <v:shape id="_x0000_i1041" type="#_x0000_t75" style="width:58.1pt;height:36pt" o:ole="">
            <v:imagedata r:id="rId39" o:title=""/>
          </v:shape>
          <o:OLEObject Type="Embed" ProgID="Equation.3" ShapeID="_x0000_i1041" DrawAspect="Content" ObjectID="_1637300590" r:id="rId40"/>
        </w:object>
      </w:r>
      <w:r w:rsidR="006612F1">
        <w:t>.</w:t>
      </w:r>
    </w:p>
    <w:p w:rsidR="00E974A1" w:rsidRDefault="00E974A1" w:rsidP="00E974A1">
      <w:pPr>
        <w:pStyle w:val="Paragraphedeliste"/>
      </w:pPr>
    </w:p>
    <w:p w:rsidR="006612F1" w:rsidRDefault="006612F1" w:rsidP="0012289F">
      <w:pPr>
        <w:pStyle w:val="Paragraphedeliste"/>
        <w:numPr>
          <w:ilvl w:val="0"/>
          <w:numId w:val="6"/>
        </w:numPr>
      </w:pPr>
      <w:r>
        <w:t>La période de révolution de ce satellite est donnée par la relation suivante</w:t>
      </w:r>
      <w:r w:rsidR="00E974A1">
        <w:t> </w:t>
      </w:r>
      <w:proofErr w:type="gramStart"/>
      <w:r w:rsidR="00E974A1">
        <w:t>:</w:t>
      </w:r>
      <w:r>
        <w:t> </w:t>
      </w:r>
      <w:r w:rsidRPr="006612F1">
        <w:rPr>
          <w:position w:val="-30"/>
        </w:rPr>
        <w:object w:dxaOrig="1160" w:dyaOrig="720">
          <v:shape id="_x0000_i1042" type="#_x0000_t75" style="width:58.1pt;height:36pt" o:ole="">
            <v:imagedata r:id="rId41" o:title=""/>
          </v:shape>
          <o:OLEObject Type="Embed" ProgID="Equation.3" ShapeID="_x0000_i1042" DrawAspect="Content" ObjectID="_1637300591" r:id="rId42"/>
        </w:object>
      </w:r>
      <w:r>
        <w:t>.</w:t>
      </w:r>
      <w:proofErr w:type="gramEnd"/>
    </w:p>
    <w:p w:rsidR="00E974A1" w:rsidRDefault="00E974A1" w:rsidP="00E974A1"/>
    <w:p w:rsidR="006612F1" w:rsidRPr="00695802" w:rsidRDefault="00695802" w:rsidP="0012289F">
      <w:pPr>
        <w:pStyle w:val="Paragraphedeliste"/>
        <w:numPr>
          <w:ilvl w:val="0"/>
          <w:numId w:val="6"/>
        </w:numPr>
      </w:pPr>
      <w:r>
        <w:t xml:space="preserve">D’après la troisième loi de </w:t>
      </w:r>
      <w:proofErr w:type="spellStart"/>
      <w:r>
        <w:t>kepler</w:t>
      </w:r>
      <w:proofErr w:type="spellEnd"/>
      <w:r>
        <w:t xml:space="preserve">, on a : </w:t>
      </w:r>
      <w:r w:rsidRPr="006612F1">
        <w:rPr>
          <w:position w:val="-28"/>
        </w:rPr>
        <w:object w:dxaOrig="1100" w:dyaOrig="639">
          <v:shape id="_x0000_i1043" type="#_x0000_t75" style="width:54.8pt;height:31.9pt" o:ole="">
            <v:imagedata r:id="rId43" o:title=""/>
          </v:shape>
          <o:OLEObject Type="Embed" ProgID="Equation.3" ShapeID="_x0000_i1043" DrawAspect="Content" ObjectID="_1637300592" r:id="rId44"/>
        </w:object>
      </w:r>
      <w:r w:rsidR="006612F1" w:rsidRPr="00695802">
        <w:t xml:space="preserve"> or r = R</w:t>
      </w:r>
      <w:r w:rsidR="006612F1" w:rsidRPr="00695802">
        <w:rPr>
          <w:vertAlign w:val="subscript"/>
        </w:rPr>
        <w:t>T</w:t>
      </w:r>
      <w:r w:rsidRPr="00695802">
        <w:t xml:space="preserve"> + h </w:t>
      </w:r>
      <w:r w:rsidRPr="00695802">
        <w:rPr>
          <w:position w:val="-24"/>
          <w:lang w:val="en-US"/>
        </w:rPr>
        <w:object w:dxaOrig="2000" w:dyaOrig="639">
          <v:shape id="_x0000_i1044" type="#_x0000_t75" style="width:100.65pt;height:31.9pt" o:ole="">
            <v:imagedata r:id="rId45" o:title=""/>
          </v:shape>
          <o:OLEObject Type="Embed" ProgID="Equation.3" ShapeID="_x0000_i1044" DrawAspect="Content" ObjectID="_1637300593" r:id="rId46"/>
        </w:object>
      </w:r>
    </w:p>
    <w:p w:rsidR="0012289F" w:rsidRDefault="00695802" w:rsidP="0012289F">
      <w:r>
        <w:t xml:space="preserve">Pae la suite, </w:t>
      </w:r>
      <w:r w:rsidRPr="00695802">
        <w:rPr>
          <w:position w:val="-26"/>
        </w:rPr>
        <w:object w:dxaOrig="1760" w:dyaOrig="720">
          <v:shape id="_x0000_i1045" type="#_x0000_t75" style="width:88.35pt;height:36pt" o:ole="">
            <v:imagedata r:id="rId47" o:title=""/>
          </v:shape>
          <o:OLEObject Type="Embed" ProgID="Equation.3" ShapeID="_x0000_i1045" DrawAspect="Content" ObjectID="_1637300594" r:id="rId48"/>
        </w:object>
      </w:r>
    </w:p>
    <w:tbl>
      <w:tblPr>
        <w:tblStyle w:val="Grilledutableau"/>
        <w:tblW w:w="0" w:type="auto"/>
        <w:tblLook w:val="04A0"/>
      </w:tblPr>
      <w:tblGrid>
        <w:gridCol w:w="3794"/>
      </w:tblGrid>
      <w:tr w:rsidR="00E974A1" w:rsidRPr="00E974A1" w:rsidTr="00E974A1">
        <w:tc>
          <w:tcPr>
            <w:tcW w:w="3794" w:type="dxa"/>
          </w:tcPr>
          <w:p w:rsidR="00E974A1" w:rsidRPr="00E974A1" w:rsidRDefault="00E974A1" w:rsidP="000848AA">
            <w:pPr>
              <w:rPr>
                <w:b/>
              </w:rPr>
            </w:pPr>
            <w:r w:rsidRPr="00E974A1">
              <w:rPr>
                <w:b/>
              </w:rPr>
              <w:t>Application numérique : h = 35794 km</w:t>
            </w:r>
          </w:p>
        </w:tc>
      </w:tr>
    </w:tbl>
    <w:p w:rsidR="004F1A63" w:rsidRPr="004F1A63" w:rsidRDefault="004F1A63" w:rsidP="00FA4A8C">
      <w:pPr>
        <w:spacing w:after="0"/>
        <w:rPr>
          <w:b/>
        </w:rPr>
      </w:pPr>
    </w:p>
    <w:p w:rsidR="00FA4A8C" w:rsidRPr="00E974A1" w:rsidRDefault="00FA4A8C" w:rsidP="00FA4A8C">
      <w:pPr>
        <w:pStyle w:val="Paragraphedeliste"/>
        <w:numPr>
          <w:ilvl w:val="0"/>
          <w:numId w:val="6"/>
        </w:numPr>
        <w:rPr>
          <w:b/>
        </w:rPr>
      </w:pPr>
      <w:r w:rsidRPr="00E974A1">
        <w:rPr>
          <w:b/>
        </w:rPr>
        <w:t xml:space="preserve">Pour qu’un satellite soit </w:t>
      </w:r>
      <w:r w:rsidR="00E974A1" w:rsidRPr="00E974A1">
        <w:rPr>
          <w:b/>
        </w:rPr>
        <w:t>géostationnaire, il faut qu’il évolue</w:t>
      </w:r>
      <w:r w:rsidRPr="00E974A1">
        <w:rPr>
          <w:b/>
        </w:rPr>
        <w:t xml:space="preserve"> sur une trajectoire circulaire, située dans le plan de l’équateur à une altitude voisine de 36 000 km. Dans le référentiel terrestre, il doit être immobile et rester au dessus d’un même lieu de l’équateur. Sa période de révolution T doit être égal à un jour sidéral soit 86 164 s.</w:t>
      </w:r>
    </w:p>
    <w:p w:rsidR="00FA4A8C" w:rsidRDefault="00FA4A8C" w:rsidP="00FA4A8C">
      <w:pPr>
        <w:pStyle w:val="Paragraphedeliste"/>
        <w:spacing w:after="0"/>
      </w:pPr>
    </w:p>
    <w:p w:rsidR="004F1A63" w:rsidRDefault="004F1A63" w:rsidP="004F1A63">
      <w:pPr>
        <w:pStyle w:val="Paragraphedeliste"/>
        <w:spacing w:after="0"/>
        <w:jc w:val="center"/>
        <w:rPr>
          <w:b/>
          <w:sz w:val="24"/>
          <w:u w:val="single"/>
        </w:rPr>
      </w:pPr>
    </w:p>
    <w:p w:rsidR="004F1A63" w:rsidRDefault="004F1A63" w:rsidP="004F1A63">
      <w:pPr>
        <w:pStyle w:val="Paragraphedeliste"/>
        <w:spacing w:after="0"/>
        <w:jc w:val="center"/>
        <w:rPr>
          <w:b/>
          <w:sz w:val="24"/>
          <w:u w:val="single"/>
        </w:rPr>
      </w:pPr>
    </w:p>
    <w:p w:rsidR="004F1A63" w:rsidRDefault="004F1A63" w:rsidP="004F1A63">
      <w:pPr>
        <w:pStyle w:val="Paragraphedeliste"/>
        <w:spacing w:after="0"/>
        <w:jc w:val="center"/>
        <w:rPr>
          <w:b/>
          <w:sz w:val="24"/>
          <w:u w:val="single"/>
        </w:rPr>
      </w:pPr>
    </w:p>
    <w:p w:rsidR="004F1A63" w:rsidRDefault="004F1A63" w:rsidP="004F1A63">
      <w:pPr>
        <w:pStyle w:val="Paragraphedeliste"/>
        <w:spacing w:after="0"/>
        <w:jc w:val="center"/>
        <w:rPr>
          <w:b/>
          <w:sz w:val="24"/>
          <w:u w:val="single"/>
        </w:rPr>
      </w:pPr>
    </w:p>
    <w:p w:rsidR="00E974A1" w:rsidRDefault="00E974A1" w:rsidP="004F1A63">
      <w:pPr>
        <w:pStyle w:val="Paragraphedeliste"/>
        <w:spacing w:after="0"/>
        <w:jc w:val="center"/>
        <w:rPr>
          <w:b/>
          <w:sz w:val="24"/>
          <w:u w:val="single"/>
        </w:rPr>
      </w:pPr>
    </w:p>
    <w:p w:rsidR="00E974A1" w:rsidRDefault="00E974A1" w:rsidP="004F1A63">
      <w:pPr>
        <w:pStyle w:val="Paragraphedeliste"/>
        <w:spacing w:after="0"/>
        <w:jc w:val="center"/>
        <w:rPr>
          <w:b/>
          <w:sz w:val="24"/>
          <w:u w:val="single"/>
        </w:rPr>
      </w:pPr>
    </w:p>
    <w:p w:rsidR="00E974A1" w:rsidRDefault="00E974A1" w:rsidP="004F1A63">
      <w:pPr>
        <w:pStyle w:val="Paragraphedeliste"/>
        <w:spacing w:after="0"/>
        <w:jc w:val="center"/>
        <w:rPr>
          <w:b/>
          <w:sz w:val="24"/>
          <w:u w:val="single"/>
        </w:rPr>
      </w:pPr>
    </w:p>
    <w:p w:rsidR="00E974A1" w:rsidRDefault="00E974A1" w:rsidP="004F1A63">
      <w:pPr>
        <w:pStyle w:val="Paragraphedeliste"/>
        <w:spacing w:after="0"/>
        <w:jc w:val="center"/>
        <w:rPr>
          <w:b/>
          <w:sz w:val="24"/>
          <w:u w:val="single"/>
        </w:rPr>
      </w:pPr>
    </w:p>
    <w:p w:rsidR="004F1A63" w:rsidRDefault="004F1A63" w:rsidP="004F1A63">
      <w:pPr>
        <w:pStyle w:val="Paragraphedeliste"/>
        <w:spacing w:after="0"/>
        <w:jc w:val="center"/>
        <w:rPr>
          <w:b/>
          <w:sz w:val="24"/>
          <w:u w:val="single"/>
        </w:rPr>
      </w:pPr>
    </w:p>
    <w:p w:rsidR="00C503D4" w:rsidRPr="004F1A63" w:rsidRDefault="004F1A63" w:rsidP="00E974A1">
      <w:pPr>
        <w:pStyle w:val="Paragraphedeliste"/>
        <w:shd w:val="clear" w:color="auto" w:fill="C2D69B" w:themeFill="accent3" w:themeFillTint="99"/>
        <w:spacing w:after="0"/>
        <w:jc w:val="center"/>
        <w:rPr>
          <w:b/>
          <w:sz w:val="24"/>
          <w:u w:val="single"/>
        </w:rPr>
      </w:pPr>
      <w:r w:rsidRPr="004F1A63">
        <w:rPr>
          <w:b/>
          <w:sz w:val="24"/>
          <w:u w:val="single"/>
        </w:rPr>
        <w:lastRenderedPageBreak/>
        <w:t xml:space="preserve">Corrections des exercices </w:t>
      </w:r>
    </w:p>
    <w:p w:rsidR="00C503D4" w:rsidRDefault="00C503D4" w:rsidP="00FA4A8C">
      <w:pPr>
        <w:pStyle w:val="Paragraphedeliste"/>
        <w:spacing w:after="0"/>
      </w:pPr>
    </w:p>
    <w:p w:rsidR="00FA4A8C" w:rsidRPr="00B2729F" w:rsidRDefault="00C503D4" w:rsidP="0012289F">
      <w:pPr>
        <w:rPr>
          <w:b/>
          <w:color w:val="FF0000"/>
          <w:u w:val="single"/>
        </w:rPr>
      </w:pPr>
      <w:r w:rsidRPr="00B2729F">
        <w:rPr>
          <w:b/>
          <w:color w:val="FF0000"/>
          <w:u w:val="single"/>
        </w:rPr>
        <w:t>Corrigé exos N°1</w:t>
      </w:r>
      <w:r w:rsidR="00BB2583" w:rsidRPr="00B2729F">
        <w:rPr>
          <w:b/>
          <w:color w:val="FF0000"/>
          <w:u w:val="single"/>
        </w:rPr>
        <w:t xml:space="preserve"> : Loi de </w:t>
      </w:r>
      <w:proofErr w:type="spellStart"/>
      <w:r w:rsidR="00BB2583" w:rsidRPr="00B2729F">
        <w:rPr>
          <w:b/>
          <w:color w:val="FF0000"/>
          <w:u w:val="single"/>
        </w:rPr>
        <w:t>kepler</w:t>
      </w:r>
      <w:proofErr w:type="spellEnd"/>
      <w:r w:rsidR="00BB2583" w:rsidRPr="00B2729F">
        <w:rPr>
          <w:b/>
          <w:color w:val="FF0000"/>
          <w:u w:val="single"/>
        </w:rPr>
        <w:t xml:space="preserve"> et loi de Newton</w:t>
      </w:r>
    </w:p>
    <w:p w:rsidR="0012289F" w:rsidRDefault="00C503D4" w:rsidP="00C503D4">
      <w:pPr>
        <w:pStyle w:val="Paragraphedeliste"/>
        <w:numPr>
          <w:ilvl w:val="0"/>
          <w:numId w:val="7"/>
        </w:numPr>
      </w:pPr>
      <w:r>
        <w:t>Voir cours.</w:t>
      </w:r>
    </w:p>
    <w:p w:rsidR="00C503D4" w:rsidRPr="00C503D4" w:rsidRDefault="00C503D4" w:rsidP="00C503D4">
      <w:pPr>
        <w:pStyle w:val="Paragraphedeliste"/>
        <w:numPr>
          <w:ilvl w:val="0"/>
          <w:numId w:val="7"/>
        </w:numPr>
      </w:pPr>
      <w:r>
        <w:rPr>
          <w:bCs/>
          <w:color w:val="000000"/>
        </w:rPr>
        <w:t>Neptune et Triton</w:t>
      </w:r>
      <w:r w:rsidRPr="00E042D0">
        <w:rPr>
          <w:rFonts w:ascii="Times New Roman" w:hAnsi="Times New Roman"/>
        </w:rPr>
        <w:t xml:space="preserve"> supposés avoir une répartition à symétrie sphérique</w:t>
      </w:r>
      <w:r>
        <w:rPr>
          <w:bCs/>
          <w:color w:val="000000"/>
        </w:rPr>
        <w:t>,</w:t>
      </w:r>
      <w:r w:rsidRPr="00E042D0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de masse </w:t>
      </w:r>
      <w:r w:rsidRPr="00E042D0">
        <w:rPr>
          <w:bCs/>
          <w:color w:val="000000"/>
        </w:rPr>
        <w:t>respective m</w:t>
      </w:r>
      <w:r w:rsidRPr="00C503D4">
        <w:rPr>
          <w:bCs/>
          <w:color w:val="000000"/>
          <w:vertAlign w:val="subscript"/>
        </w:rPr>
        <w:t>N</w:t>
      </w:r>
      <w:r w:rsidRPr="00E042D0">
        <w:rPr>
          <w:bCs/>
          <w:color w:val="000000"/>
        </w:rPr>
        <w:t xml:space="preserve"> et </w:t>
      </w:r>
      <w:proofErr w:type="spellStart"/>
      <w:r w:rsidRPr="00E042D0">
        <w:rPr>
          <w:bCs/>
          <w:color w:val="000000"/>
        </w:rPr>
        <w:t>m</w:t>
      </w:r>
      <w:r>
        <w:rPr>
          <w:bCs/>
          <w:color w:val="000000"/>
          <w:vertAlign w:val="subscript"/>
        </w:rPr>
        <w:t>T</w:t>
      </w:r>
      <w:proofErr w:type="spellEnd"/>
      <w:r w:rsidRPr="00E042D0">
        <w:rPr>
          <w:bCs/>
          <w:color w:val="000000"/>
          <w:vertAlign w:val="subscript"/>
        </w:rPr>
        <w:t>,</w:t>
      </w:r>
      <w:r w:rsidRPr="00E042D0">
        <w:rPr>
          <w:bCs/>
          <w:color w:val="000000"/>
        </w:rPr>
        <w:t xml:space="preserve"> qui sont séparés par une distance r, exercent l’un sur l’autre des forces d’attraction </w:t>
      </w:r>
      <w:r>
        <w:rPr>
          <w:bCs/>
          <w:color w:val="000000"/>
        </w:rPr>
        <w:t>dont la valeur a pour expression :</w:t>
      </w:r>
      <w:r w:rsidRPr="00C503D4">
        <w:rPr>
          <w:bCs/>
          <w:color w:val="000000"/>
          <w:position w:val="-22"/>
        </w:rPr>
        <w:object w:dxaOrig="2020" w:dyaOrig="600">
          <v:shape id="_x0000_i1046" type="#_x0000_t75" style="width:100.65pt;height:30.25pt" o:ole="">
            <v:imagedata r:id="rId49" o:title=""/>
          </v:shape>
          <o:OLEObject Type="Embed" ProgID="Equation.3" ShapeID="_x0000_i1046" DrawAspect="Content" ObjectID="_1637300595" r:id="rId50"/>
        </w:object>
      </w:r>
      <w:r w:rsidRPr="00E042D0">
        <w:rPr>
          <w:bCs/>
          <w:color w:val="000000"/>
        </w:rPr>
        <w:t> </w:t>
      </w:r>
    </w:p>
    <w:p w:rsidR="00C503D4" w:rsidRPr="004F1A63" w:rsidRDefault="00C503D4" w:rsidP="00C503D4">
      <w:pPr>
        <w:pStyle w:val="Paragraphedeliste"/>
        <w:numPr>
          <w:ilvl w:val="0"/>
          <w:numId w:val="7"/>
        </w:numPr>
      </w:pPr>
    </w:p>
    <w:p w:rsidR="004F1A63" w:rsidRPr="00C503D4" w:rsidRDefault="004F1A63" w:rsidP="004F1A63">
      <w:pPr>
        <w:pStyle w:val="Paragraphedeliste"/>
      </w:pPr>
      <w:r>
        <w:rPr>
          <w:noProof/>
          <w:lang w:eastAsia="fr-FR"/>
        </w:rPr>
        <w:drawing>
          <wp:inline distT="0" distB="0" distL="0" distR="0">
            <wp:extent cx="3274868" cy="1640312"/>
            <wp:effectExtent l="19050" t="0" r="1732" b="0"/>
            <wp:docPr id="187" name="Image 187" descr="G:\TN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G:\TN.tif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0926" cy="1643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3D4" w:rsidRDefault="00C503D4" w:rsidP="00C503D4">
      <w:pPr>
        <w:pStyle w:val="Paragraphedeliste"/>
        <w:rPr>
          <w:bCs/>
          <w:color w:val="000000"/>
        </w:rPr>
      </w:pPr>
    </w:p>
    <w:p w:rsidR="00C503D4" w:rsidRPr="00B2729F" w:rsidRDefault="00C503D4" w:rsidP="00C503D4">
      <w:pPr>
        <w:rPr>
          <w:b/>
          <w:color w:val="FF0000"/>
          <w:u w:val="single"/>
        </w:rPr>
      </w:pPr>
      <w:r w:rsidRPr="00B2729F">
        <w:rPr>
          <w:b/>
          <w:color w:val="FF0000"/>
          <w:u w:val="single"/>
        </w:rPr>
        <w:t>Corrigé exos N°2 </w:t>
      </w:r>
      <w:proofErr w:type="gramStart"/>
      <w:r w:rsidRPr="00B2729F">
        <w:rPr>
          <w:b/>
          <w:color w:val="FF0000"/>
          <w:u w:val="single"/>
        </w:rPr>
        <w:t>:</w:t>
      </w:r>
      <w:r w:rsidR="00BB2583" w:rsidRPr="00B2729F">
        <w:rPr>
          <w:b/>
          <w:color w:val="FF0000"/>
          <w:u w:val="single"/>
        </w:rPr>
        <w:t>QCM</w:t>
      </w:r>
      <w:proofErr w:type="gramEnd"/>
    </w:p>
    <w:p w:rsidR="00C503D4" w:rsidRDefault="00BE643F" w:rsidP="00C503D4">
      <w:pPr>
        <w:pStyle w:val="Paragraphedeliste"/>
        <w:numPr>
          <w:ilvl w:val="0"/>
          <w:numId w:val="8"/>
        </w:numPr>
      </w:pPr>
      <w:r>
        <w:t>c</w:t>
      </w:r>
    </w:p>
    <w:p w:rsidR="00BE643F" w:rsidRDefault="00BE643F" w:rsidP="00C503D4">
      <w:pPr>
        <w:pStyle w:val="Paragraphedeliste"/>
        <w:numPr>
          <w:ilvl w:val="0"/>
          <w:numId w:val="8"/>
        </w:numPr>
      </w:pPr>
      <w:r>
        <w:t>b</w:t>
      </w:r>
    </w:p>
    <w:p w:rsidR="00BE643F" w:rsidRDefault="00BE643F" w:rsidP="00C503D4">
      <w:pPr>
        <w:pStyle w:val="Paragraphedeliste"/>
        <w:numPr>
          <w:ilvl w:val="0"/>
          <w:numId w:val="8"/>
        </w:numPr>
      </w:pPr>
      <w:r>
        <w:t>c</w:t>
      </w:r>
    </w:p>
    <w:p w:rsidR="00BE643F" w:rsidRDefault="00BE643F" w:rsidP="00C503D4">
      <w:pPr>
        <w:pStyle w:val="Paragraphedeliste"/>
        <w:numPr>
          <w:ilvl w:val="0"/>
          <w:numId w:val="8"/>
        </w:numPr>
      </w:pPr>
      <w:r>
        <w:t>c</w:t>
      </w:r>
    </w:p>
    <w:p w:rsidR="00BE643F" w:rsidRDefault="00BE643F" w:rsidP="00C503D4">
      <w:pPr>
        <w:pStyle w:val="Paragraphedeliste"/>
        <w:numPr>
          <w:ilvl w:val="0"/>
          <w:numId w:val="8"/>
        </w:numPr>
      </w:pPr>
      <w:r>
        <w:t>a  et c</w:t>
      </w:r>
    </w:p>
    <w:p w:rsidR="00BE643F" w:rsidRDefault="00BE643F" w:rsidP="00C503D4">
      <w:pPr>
        <w:pStyle w:val="Paragraphedeliste"/>
        <w:numPr>
          <w:ilvl w:val="0"/>
          <w:numId w:val="8"/>
        </w:numPr>
      </w:pPr>
      <w:r>
        <w:t>b et c</w:t>
      </w:r>
    </w:p>
    <w:p w:rsidR="00BE643F" w:rsidRPr="00B2729F" w:rsidRDefault="004F1A63" w:rsidP="00BE643F">
      <w:pPr>
        <w:rPr>
          <w:b/>
          <w:color w:val="FF0000"/>
          <w:u w:val="single"/>
        </w:rPr>
      </w:pPr>
      <w:r w:rsidRPr="00B2729F">
        <w:rPr>
          <w:b/>
          <w:color w:val="FF0000"/>
          <w:u w:val="single"/>
        </w:rPr>
        <w:t xml:space="preserve">Corrigé exos N°3 : </w:t>
      </w:r>
      <w:r w:rsidR="00BE643F" w:rsidRPr="00B2729F">
        <w:rPr>
          <w:b/>
          <w:color w:val="FF0000"/>
          <w:u w:val="single"/>
        </w:rPr>
        <w:t>QCM</w:t>
      </w:r>
    </w:p>
    <w:p w:rsidR="00BE643F" w:rsidRDefault="00BE643F" w:rsidP="00BE643F">
      <w:pPr>
        <w:pStyle w:val="Paragraphedeliste"/>
        <w:numPr>
          <w:ilvl w:val="0"/>
          <w:numId w:val="9"/>
        </w:numPr>
      </w:pPr>
      <w:r>
        <w:t>a</w:t>
      </w:r>
    </w:p>
    <w:p w:rsidR="00BE643F" w:rsidRDefault="00BE643F" w:rsidP="00BE643F">
      <w:pPr>
        <w:pStyle w:val="Paragraphedeliste"/>
        <w:numPr>
          <w:ilvl w:val="0"/>
          <w:numId w:val="9"/>
        </w:numPr>
      </w:pPr>
      <w:r>
        <w:t>c</w:t>
      </w:r>
    </w:p>
    <w:p w:rsidR="00BE643F" w:rsidRPr="00B2729F" w:rsidRDefault="00BE643F" w:rsidP="00BE643F">
      <w:pPr>
        <w:rPr>
          <w:b/>
          <w:color w:val="FF0000"/>
          <w:u w:val="single"/>
        </w:rPr>
      </w:pPr>
      <w:r w:rsidRPr="00B2729F">
        <w:rPr>
          <w:b/>
          <w:color w:val="FF0000"/>
          <w:u w:val="single"/>
        </w:rPr>
        <w:t>Corrigé exos N°4 : Loi de la gravitation</w:t>
      </w:r>
    </w:p>
    <w:p w:rsidR="00BE643F" w:rsidRDefault="00BE643F" w:rsidP="00BE643F">
      <w:pPr>
        <w:rPr>
          <w:position w:val="-30"/>
        </w:rPr>
      </w:pPr>
      <w:r w:rsidRPr="004A3DDC">
        <w:rPr>
          <w:position w:val="-30"/>
        </w:rPr>
        <w:object w:dxaOrig="3700" w:dyaOrig="700">
          <v:shape id="_x0000_i1047" type="#_x0000_t75" style="width:184.9pt;height:35.2pt" o:ole="">
            <v:imagedata r:id="rId52" o:title=""/>
          </v:shape>
          <o:OLEObject Type="Embed" ProgID="Equation.3" ShapeID="_x0000_i1047" DrawAspect="Content" ObjectID="_1637300596" r:id="rId53"/>
        </w:object>
      </w:r>
    </w:p>
    <w:p w:rsidR="00BB2583" w:rsidRPr="00B2729F" w:rsidRDefault="00BB2583" w:rsidP="00BE643F">
      <w:pPr>
        <w:rPr>
          <w:b/>
          <w:color w:val="FF0000"/>
          <w:u w:val="single"/>
        </w:rPr>
      </w:pPr>
      <w:r w:rsidRPr="00B2729F">
        <w:rPr>
          <w:b/>
          <w:color w:val="FF0000"/>
          <w:u w:val="single"/>
        </w:rPr>
        <w:t>Corrigé exos N°5 :</w:t>
      </w:r>
      <w:r w:rsidR="004F1A63" w:rsidRPr="00B2729F">
        <w:rPr>
          <w:b/>
          <w:color w:val="FF0000"/>
          <w:u w:val="single"/>
        </w:rPr>
        <w:t xml:space="preserve"> </w:t>
      </w:r>
      <w:r w:rsidRPr="00B2729F">
        <w:rPr>
          <w:b/>
          <w:color w:val="FF0000"/>
          <w:u w:val="single"/>
        </w:rPr>
        <w:t>Trajectoire circulaire et elliptique</w:t>
      </w:r>
    </w:p>
    <w:p w:rsidR="00BB2583" w:rsidRDefault="00BB2583" w:rsidP="00BB2583">
      <w:pPr>
        <w:pStyle w:val="Paragraphedeliste"/>
        <w:numPr>
          <w:ilvl w:val="0"/>
          <w:numId w:val="13"/>
        </w:numPr>
      </w:pPr>
      <w:r>
        <w:t>D’après la troisième loi de Newton</w:t>
      </w:r>
      <w:r w:rsidR="00674DF4">
        <w:t xml:space="preserve"> pour les planètes du système solaire</w:t>
      </w:r>
      <w:r w:rsidR="00C169D7">
        <w:t>, on a</w:t>
      </w:r>
      <w:r>
        <w:t xml:space="preserve"> : </w:t>
      </w:r>
      <w:r w:rsidR="00674DF4" w:rsidRPr="00674DF4">
        <w:rPr>
          <w:position w:val="-24"/>
        </w:rPr>
        <w:object w:dxaOrig="1719" w:dyaOrig="620">
          <v:shape id="_x0000_i1048" type="#_x0000_t75" style="width:85.9pt;height:31.1pt" o:ole="">
            <v:imagedata r:id="rId54" o:title=""/>
          </v:shape>
          <o:OLEObject Type="Embed" ProgID="Equation.3" ShapeID="_x0000_i1048" DrawAspect="Content" ObjectID="_1637300597" r:id="rId55"/>
        </w:object>
      </w:r>
      <w:r>
        <w:t xml:space="preserve"> </w:t>
      </w:r>
      <w:r w:rsidR="00674DF4" w:rsidRPr="00674DF4">
        <w:rPr>
          <w:position w:val="-24"/>
        </w:rPr>
        <w:object w:dxaOrig="1960" w:dyaOrig="660">
          <v:shape id="_x0000_i1049" type="#_x0000_t75" style="width:98.2pt;height:32.75pt" o:ole="">
            <v:imagedata r:id="rId56" o:title=""/>
          </v:shape>
          <o:OLEObject Type="Embed" ProgID="Equation.3" ShapeID="_x0000_i1049" DrawAspect="Content" ObjectID="_1637300598" r:id="rId57"/>
        </w:object>
      </w:r>
      <w:r w:rsidR="00674DF4">
        <w:t xml:space="preserve"> avec T = 1 an</w:t>
      </w:r>
    </w:p>
    <w:p w:rsidR="00BB2583" w:rsidRDefault="00674DF4" w:rsidP="00BB2583">
      <w:pPr>
        <w:pStyle w:val="Paragraphedeliste"/>
        <w:rPr>
          <w:position w:val="-10"/>
        </w:rPr>
      </w:pPr>
      <w:r w:rsidRPr="00674DF4">
        <w:rPr>
          <w:position w:val="-10"/>
        </w:rPr>
        <w:object w:dxaOrig="1660" w:dyaOrig="340">
          <v:shape id="_x0000_i1050" type="#_x0000_t75" style="width:82.65pt;height:17.2pt" o:ole="">
            <v:imagedata r:id="rId58" o:title=""/>
          </v:shape>
          <o:OLEObject Type="Embed" ProgID="Equation.3" ShapeID="_x0000_i1050" DrawAspect="Content" ObjectID="_1637300599" r:id="rId59"/>
        </w:object>
      </w:r>
    </w:p>
    <w:p w:rsidR="00674DF4" w:rsidRPr="00674DF4" w:rsidRDefault="00C169D7" w:rsidP="00674DF4">
      <w:pPr>
        <w:pStyle w:val="Paragraphedeliste"/>
        <w:numPr>
          <w:ilvl w:val="0"/>
          <w:numId w:val="13"/>
        </w:numPr>
      </w:pPr>
      <w:r>
        <w:t xml:space="preserve">En utilisant toujours la loi des périodes dans le cas des satellites terrestres, on obtient : </w:t>
      </w:r>
      <w:r w:rsidRPr="00C169D7">
        <w:rPr>
          <w:position w:val="-28"/>
        </w:rPr>
        <w:object w:dxaOrig="2780" w:dyaOrig="660">
          <v:shape id="_x0000_i1051" type="#_x0000_t75" style="width:139.1pt;height:32.75pt" o:ole="">
            <v:imagedata r:id="rId60" o:title=""/>
          </v:shape>
          <o:OLEObject Type="Embed" ProgID="Equation.3" ShapeID="_x0000_i1051" DrawAspect="Content" ObjectID="_1637300600" r:id="rId61"/>
        </w:object>
      </w:r>
      <w:r>
        <w:t xml:space="preserve">  </w:t>
      </w:r>
      <w:r w:rsidR="00C67183" w:rsidRPr="00C169D7">
        <w:rPr>
          <w:position w:val="-30"/>
        </w:rPr>
        <w:object w:dxaOrig="2400" w:dyaOrig="740">
          <v:shape id="_x0000_i1052" type="#_x0000_t75" style="width:120.25pt;height:36.8pt" o:ole="">
            <v:imagedata r:id="rId62" o:title=""/>
          </v:shape>
          <o:OLEObject Type="Embed" ProgID="Equation.3" ShapeID="_x0000_i1052" DrawAspect="Content" ObjectID="_1637300601" r:id="rId63"/>
        </w:object>
      </w:r>
    </w:p>
    <w:p w:rsidR="00BB2583" w:rsidRDefault="00C67183" w:rsidP="00BE643F">
      <w:pPr>
        <w:rPr>
          <w:position w:val="-10"/>
        </w:rPr>
      </w:pPr>
      <w:r>
        <w:rPr>
          <w:position w:val="-10"/>
        </w:rPr>
        <w:t xml:space="preserve">              </w:t>
      </w:r>
      <w:r w:rsidRPr="00C67183">
        <w:rPr>
          <w:position w:val="-6"/>
        </w:rPr>
        <w:object w:dxaOrig="1260" w:dyaOrig="260">
          <v:shape id="_x0000_i1053" type="#_x0000_t75" style="width:63pt;height:13.1pt" o:ole="">
            <v:imagedata r:id="rId64" o:title=""/>
          </v:shape>
          <o:OLEObject Type="Embed" ProgID="Equation.3" ShapeID="_x0000_i1053" DrawAspect="Content" ObjectID="_1637300602" r:id="rId65"/>
        </w:object>
      </w:r>
    </w:p>
    <w:p w:rsidR="00C67183" w:rsidRDefault="00C67183" w:rsidP="00C67183">
      <w:pPr>
        <w:pStyle w:val="Paragraphedeliste"/>
        <w:numPr>
          <w:ilvl w:val="0"/>
          <w:numId w:val="13"/>
        </w:numPr>
      </w:pPr>
      <w:r>
        <w:lastRenderedPageBreak/>
        <w:t>Le centre S du soleil représente l’un de foyers de l’</w:t>
      </w:r>
      <w:proofErr w:type="spellStart"/>
      <w:r>
        <w:t>élliipse</w:t>
      </w:r>
      <w:proofErr w:type="spellEnd"/>
      <w:r>
        <w:t>.</w:t>
      </w:r>
    </w:p>
    <w:p w:rsidR="00E974A1" w:rsidRDefault="00E974A1" w:rsidP="00E974A1">
      <w:pPr>
        <w:pStyle w:val="Paragraphedeliste"/>
      </w:pPr>
    </w:p>
    <w:p w:rsidR="00C67183" w:rsidRDefault="00C67183" w:rsidP="00C67183">
      <w:pPr>
        <w:pStyle w:val="Paragraphedeliste"/>
      </w:pPr>
      <w:r>
        <w:rPr>
          <w:noProof/>
          <w:lang w:eastAsia="fr-FR"/>
        </w:rPr>
        <w:drawing>
          <wp:inline distT="0" distB="0" distL="0" distR="0">
            <wp:extent cx="3524250" cy="1839191"/>
            <wp:effectExtent l="19050" t="0" r="0" b="0"/>
            <wp:docPr id="91" name="Image 91" descr="G:\Sans titre-2_2a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G:\Sans titre-2_2a.tif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6839" cy="1840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7183" w:rsidRDefault="00C67183" w:rsidP="00C67183">
      <w:pPr>
        <w:pStyle w:val="Paragraphedeliste"/>
        <w:numPr>
          <w:ilvl w:val="0"/>
          <w:numId w:val="13"/>
        </w:numPr>
      </w:pPr>
      <w:r>
        <w:t>La vitesse de pluton est maximale à l’aphélie</w:t>
      </w:r>
      <w:r w:rsidR="001E2652">
        <w:t xml:space="preserve"> car la portion de l’</w:t>
      </w:r>
      <w:proofErr w:type="spellStart"/>
      <w:r w:rsidR="001E2652">
        <w:t>éllipse</w:t>
      </w:r>
      <w:proofErr w:type="spellEnd"/>
      <w:r w:rsidR="001E2652">
        <w:t xml:space="preserve"> au niveau de l’aphélie est plus </w:t>
      </w:r>
      <w:proofErr w:type="gramStart"/>
      <w:r w:rsidR="001E2652">
        <w:t>grand</w:t>
      </w:r>
      <w:proofErr w:type="gramEnd"/>
      <w:r w:rsidR="001E2652">
        <w:t xml:space="preserve"> par rapport à la périhélie et comme la vitesse est proportionnelle à la distance alors elle sera plus importante à l’aphélie.</w:t>
      </w:r>
    </w:p>
    <w:p w:rsidR="001E2652" w:rsidRDefault="001E2652" w:rsidP="001E2652">
      <w:pPr>
        <w:pStyle w:val="Paragraphedeliste"/>
      </w:pPr>
    </w:p>
    <w:p w:rsidR="001E2652" w:rsidRPr="00B2729F" w:rsidRDefault="004F1A63" w:rsidP="001E2652">
      <w:pPr>
        <w:pStyle w:val="Paragraphedeliste"/>
        <w:rPr>
          <w:b/>
          <w:color w:val="FF0000"/>
          <w:u w:val="single"/>
        </w:rPr>
      </w:pPr>
      <w:r w:rsidRPr="00B2729F">
        <w:rPr>
          <w:b/>
          <w:color w:val="FF0000"/>
          <w:u w:val="single"/>
        </w:rPr>
        <w:t>Corrigé exos N°6 : Masse du soleil</w:t>
      </w:r>
    </w:p>
    <w:p w:rsidR="001E2652" w:rsidRPr="001E2652" w:rsidRDefault="001E2652" w:rsidP="001E2652">
      <w:pPr>
        <w:pStyle w:val="Paragraphedeliste"/>
        <w:numPr>
          <w:ilvl w:val="0"/>
          <w:numId w:val="14"/>
        </w:numPr>
      </w:pPr>
      <w:r>
        <w:t>D’après la deuxième loi de newton, on a :</w:t>
      </w:r>
      <w:r w:rsidR="0071569A" w:rsidRPr="00987AB2">
        <w:rPr>
          <w:position w:val="-14"/>
        </w:rPr>
        <w:object w:dxaOrig="1040" w:dyaOrig="400">
          <v:shape id="_x0000_i1054" type="#_x0000_t75" style="width:52.35pt;height:19.65pt" o:ole="">
            <v:imagedata r:id="rId67" o:title=""/>
          </v:shape>
          <o:OLEObject Type="Embed" ProgID="Equation.3" ShapeID="_x0000_i1054" DrawAspect="Content" ObjectID="_1637300603" r:id="rId68"/>
        </w:object>
      </w:r>
      <w:r>
        <w:rPr>
          <w:rFonts w:ascii="Times New Roman" w:hAnsi="Times New Roman"/>
          <w:position w:val="-14"/>
          <w:highlight w:val="yellow"/>
        </w:rPr>
        <w:t xml:space="preserve"> </w:t>
      </w:r>
      <w:r>
        <w:rPr>
          <w:rFonts w:ascii="Times New Roman" w:hAnsi="Times New Roman"/>
          <w:position w:val="-14"/>
        </w:rPr>
        <w:t xml:space="preserve">  </w:t>
      </w:r>
    </w:p>
    <w:p w:rsidR="001E2652" w:rsidRDefault="001E2652" w:rsidP="001E2652">
      <w:pPr>
        <w:pStyle w:val="Paragraphedeliste"/>
        <w:spacing w:before="240" w:line="240" w:lineRule="auto"/>
        <w:ind w:left="1080"/>
      </w:pPr>
      <w:r>
        <w:t>Or</w:t>
      </w:r>
      <w:r w:rsidR="00764CF3">
        <w:t xml:space="preserve">    </w:t>
      </w:r>
      <w:r w:rsidR="00987AB2" w:rsidRPr="00987AB2">
        <w:rPr>
          <w:position w:val="-14"/>
        </w:rPr>
        <w:object w:dxaOrig="1140" w:dyaOrig="400">
          <v:shape id="_x0000_i1055" type="#_x0000_t75" style="width:57.25pt;height:19.65pt" o:ole="">
            <v:imagedata r:id="rId69" o:title=""/>
          </v:shape>
          <o:OLEObject Type="Embed" ProgID="Equation.3" ShapeID="_x0000_i1055" DrawAspect="Content" ObjectID="_1637300604" r:id="rId70"/>
        </w:object>
      </w:r>
      <w:r w:rsidR="00764CF3">
        <w:t xml:space="preserve"> </w:t>
      </w:r>
      <w:r w:rsidR="00764CF3">
        <w:rPr>
          <w:rFonts w:ascii="Times New Roman" w:hAnsi="Times New Roman"/>
          <w:position w:val="-14"/>
        </w:rPr>
        <w:t xml:space="preserve"> </w:t>
      </w:r>
      <w:r w:rsidR="00764CF3">
        <w:t xml:space="preserve"> donc         </w:t>
      </w:r>
      <w:r w:rsidR="00764CF3" w:rsidRPr="00764CF3">
        <w:rPr>
          <w:rFonts w:ascii="Times New Roman" w:hAnsi="Times New Roman"/>
          <w:position w:val="-22"/>
        </w:rPr>
        <w:object w:dxaOrig="920" w:dyaOrig="620">
          <v:shape id="_x0000_i1056" type="#_x0000_t75" style="width:45.8pt;height:31.1pt" o:ole="">
            <v:imagedata r:id="rId71" o:title=""/>
          </v:shape>
          <o:OLEObject Type="Embed" ProgID="Equation.3" ShapeID="_x0000_i1056" DrawAspect="Content" ObjectID="_1637300605" r:id="rId72"/>
        </w:object>
      </w:r>
      <w:r w:rsidR="00764CF3">
        <w:t xml:space="preserve"> </w:t>
      </w:r>
    </w:p>
    <w:p w:rsidR="00764CF3" w:rsidRDefault="00764CF3" w:rsidP="001E2652">
      <w:pPr>
        <w:pStyle w:val="Paragraphedeliste"/>
        <w:spacing w:before="240" w:line="240" w:lineRule="auto"/>
        <w:ind w:left="1080"/>
      </w:pPr>
      <w:r>
        <w:t>A partir de ce résultats, nous pouvons affirmer que le mouvement de pluton est uniforme car un solide en mouvement circulaire uniforme possède une accélération est centripète.</w:t>
      </w:r>
    </w:p>
    <w:p w:rsidR="00764CF3" w:rsidRDefault="00CF668B" w:rsidP="00764CF3">
      <w:pPr>
        <w:pStyle w:val="Paragraphedeliste"/>
        <w:numPr>
          <w:ilvl w:val="0"/>
          <w:numId w:val="14"/>
        </w:numPr>
        <w:spacing w:before="240" w:line="240" w:lineRule="auto"/>
      </w:pPr>
      <w:r w:rsidRPr="00764CF3">
        <w:rPr>
          <w:position w:val="-22"/>
        </w:rPr>
        <w:object w:dxaOrig="820" w:dyaOrig="580">
          <v:shape id="_x0000_i1057" type="#_x0000_t75" style="width:40.9pt;height:28.65pt" o:ole="">
            <v:imagedata r:id="rId73" o:title=""/>
          </v:shape>
          <o:OLEObject Type="Embed" ProgID="Equation.3" ShapeID="_x0000_i1057" DrawAspect="Content" ObjectID="_1637300606" r:id="rId74"/>
        </w:object>
      </w:r>
    </w:p>
    <w:p w:rsidR="00CF668B" w:rsidRDefault="00CF668B" w:rsidP="00764CF3">
      <w:pPr>
        <w:pStyle w:val="Paragraphedeliste"/>
        <w:numPr>
          <w:ilvl w:val="0"/>
          <w:numId w:val="14"/>
        </w:numPr>
        <w:spacing w:before="240" w:line="240" w:lineRule="auto"/>
      </w:pPr>
      <w:r>
        <w:t xml:space="preserve">En utilisant la réponse 1. et le repère de </w:t>
      </w:r>
      <w:proofErr w:type="spellStart"/>
      <w:r>
        <w:t>Frenet</w:t>
      </w:r>
      <w:proofErr w:type="spellEnd"/>
      <w:r>
        <w:t xml:space="preserve">, on </w:t>
      </w:r>
      <w:r w:rsidR="00987AB2">
        <w:t>a</w:t>
      </w:r>
      <w:r>
        <w:t> :</w:t>
      </w:r>
    </w:p>
    <w:p w:rsidR="00987AB2" w:rsidRDefault="00CF668B" w:rsidP="00987AB2">
      <w:pPr>
        <w:pStyle w:val="Paragraphedeliste"/>
        <w:spacing w:before="240" w:line="240" w:lineRule="auto"/>
        <w:ind w:left="1080"/>
        <w:rPr>
          <w:rFonts w:ascii="Times New Roman" w:hAnsi="Times New Roman"/>
          <w:position w:val="-14"/>
        </w:rPr>
      </w:pPr>
      <w:r>
        <w:t xml:space="preserve">                  </w:t>
      </w:r>
      <w:r w:rsidRPr="00CF668B">
        <w:rPr>
          <w:rFonts w:ascii="Times New Roman" w:hAnsi="Times New Roman"/>
          <w:position w:val="-22"/>
        </w:rPr>
        <w:object w:dxaOrig="1219" w:dyaOrig="600">
          <v:shape id="_x0000_i1058" type="#_x0000_t75" style="width:60.55pt;height:30.25pt" o:ole="">
            <v:imagedata r:id="rId75" o:title=""/>
          </v:shape>
          <o:OLEObject Type="Embed" ProgID="Equation.3" ShapeID="_x0000_i1058" DrawAspect="Content" ObjectID="_1637300607" r:id="rId76"/>
        </w:object>
      </w:r>
      <w:r>
        <w:t xml:space="preserve">           </w:t>
      </w:r>
      <w:proofErr w:type="gramStart"/>
      <w:r w:rsidR="00987AB2">
        <w:t>et</w:t>
      </w:r>
      <w:proofErr w:type="gramEnd"/>
      <w:r w:rsidR="00987AB2">
        <w:t xml:space="preserve"> </w:t>
      </w:r>
      <w:r>
        <w:t xml:space="preserve">   </w:t>
      </w:r>
      <w:r w:rsidR="00987AB2" w:rsidRPr="00CF668B">
        <w:rPr>
          <w:rFonts w:ascii="Times New Roman" w:hAnsi="Times New Roman"/>
          <w:position w:val="-22"/>
        </w:rPr>
        <w:object w:dxaOrig="980" w:dyaOrig="600">
          <v:shape id="_x0000_i1059" type="#_x0000_t75" style="width:49.1pt;height:30.25pt" o:ole="">
            <v:imagedata r:id="rId77" o:title=""/>
          </v:shape>
          <o:OLEObject Type="Embed" ProgID="Equation.3" ShapeID="_x0000_i1059" DrawAspect="Content" ObjectID="_1637300608" r:id="rId78"/>
        </w:object>
      </w:r>
    </w:p>
    <w:p w:rsidR="0071569A" w:rsidRDefault="00987AB2" w:rsidP="0071569A">
      <w:pPr>
        <w:pStyle w:val="Paragraphedeliste"/>
        <w:spacing w:before="240" w:line="240" w:lineRule="auto"/>
        <w:ind w:left="1080"/>
        <w:rPr>
          <w:rFonts w:ascii="Times New Roman" w:hAnsi="Times New Roman"/>
          <w:position w:val="-14"/>
        </w:rPr>
      </w:pPr>
      <w:r w:rsidRPr="00987AB2">
        <w:rPr>
          <w:rFonts w:ascii="Times New Roman" w:hAnsi="Times New Roman"/>
          <w:position w:val="-14"/>
        </w:rPr>
        <w:t>Après projection sur l’axe normale du</w:t>
      </w:r>
      <w:r w:rsidRPr="00987AB2">
        <w:t xml:space="preserve"> </w:t>
      </w:r>
      <w:r w:rsidRPr="00987AB2">
        <w:rPr>
          <w:rFonts w:ascii="Times New Roman" w:hAnsi="Times New Roman"/>
          <w:position w:val="-14"/>
        </w:rPr>
        <w:t xml:space="preserve">repère de </w:t>
      </w:r>
      <w:proofErr w:type="spellStart"/>
      <w:r w:rsidRPr="00987AB2">
        <w:rPr>
          <w:rFonts w:ascii="Times New Roman" w:hAnsi="Times New Roman"/>
          <w:position w:val="-14"/>
        </w:rPr>
        <w:t>Frenet</w:t>
      </w:r>
      <w:proofErr w:type="spellEnd"/>
      <w:r w:rsidRPr="00987AB2">
        <w:rPr>
          <w:rFonts w:ascii="Times New Roman" w:hAnsi="Times New Roman"/>
          <w:position w:val="-14"/>
        </w:rPr>
        <w:t xml:space="preserve">, on obtient : </w:t>
      </w:r>
      <w:r w:rsidRPr="00987AB2">
        <w:rPr>
          <w:position w:val="-40"/>
        </w:rPr>
        <w:object w:dxaOrig="1020" w:dyaOrig="920">
          <v:shape id="_x0000_i1060" type="#_x0000_t75" style="width:50.75pt;height:45.8pt" o:ole="">
            <v:imagedata r:id="rId79" o:title=""/>
          </v:shape>
          <o:OLEObject Type="Embed" ProgID="Equation.3" ShapeID="_x0000_i1060" DrawAspect="Content" ObjectID="_1637300609" r:id="rId80"/>
        </w:object>
      </w:r>
    </w:p>
    <w:p w:rsidR="00987AB2" w:rsidRDefault="00987AB2" w:rsidP="0071569A">
      <w:pPr>
        <w:pStyle w:val="Paragraphedeliste"/>
        <w:spacing w:before="240" w:line="240" w:lineRule="auto"/>
        <w:ind w:left="1080"/>
        <w:rPr>
          <w:rFonts w:ascii="Times New Roman" w:hAnsi="Times New Roman"/>
          <w:position w:val="-14"/>
        </w:rPr>
      </w:pPr>
      <w:r w:rsidRPr="0071569A">
        <w:rPr>
          <w:rFonts w:ascii="Times New Roman" w:hAnsi="Times New Roman"/>
          <w:position w:val="-14"/>
        </w:rPr>
        <w:t xml:space="preserve">D’autre part, </w:t>
      </w:r>
      <w:r w:rsidR="00604C88" w:rsidRPr="00604C88">
        <w:rPr>
          <w:rFonts w:ascii="Times New Roman" w:hAnsi="Times New Roman"/>
          <w:position w:val="-44"/>
        </w:rPr>
        <w:object w:dxaOrig="1219" w:dyaOrig="999">
          <v:shape id="_x0000_i1061" type="#_x0000_t75" style="width:60.55pt;height:49.9pt" o:ole="">
            <v:imagedata r:id="rId81" o:title=""/>
          </v:shape>
          <o:OLEObject Type="Embed" ProgID="Equation.3" ShapeID="_x0000_i1061" DrawAspect="Content" ObjectID="_1637300610" r:id="rId82"/>
        </w:object>
      </w:r>
      <w:r w:rsidR="0071569A">
        <w:rPr>
          <w:rFonts w:ascii="Times New Roman" w:hAnsi="Times New Roman"/>
          <w:position w:val="-14"/>
        </w:rPr>
        <w:t xml:space="preserve"> par conséquent </w:t>
      </w:r>
      <w:r w:rsidR="00604C88" w:rsidRPr="00604C88">
        <w:rPr>
          <w:rFonts w:ascii="Times New Roman" w:hAnsi="Times New Roman"/>
          <w:position w:val="-48"/>
        </w:rPr>
        <w:object w:dxaOrig="1219" w:dyaOrig="1080">
          <v:shape id="_x0000_i1062" type="#_x0000_t75" style="width:60.55pt;height:54pt" o:ole="">
            <v:imagedata r:id="rId83" o:title=""/>
          </v:shape>
          <o:OLEObject Type="Embed" ProgID="Equation.3" ShapeID="_x0000_i1062" DrawAspect="Content" ObjectID="_1637300611" r:id="rId84"/>
        </w:object>
      </w:r>
    </w:p>
    <w:p w:rsidR="00FE120A" w:rsidRDefault="006C6549" w:rsidP="00FE120A">
      <w:pPr>
        <w:pStyle w:val="Paragraphedeliste"/>
        <w:numPr>
          <w:ilvl w:val="0"/>
          <w:numId w:val="14"/>
        </w:numPr>
        <w:spacing w:before="240" w:line="240" w:lineRule="auto"/>
        <w:rPr>
          <w:rFonts w:ascii="Times New Roman" w:hAnsi="Times New Roman"/>
          <w:position w:val="-14"/>
        </w:rPr>
      </w:pPr>
      <w:r>
        <w:rPr>
          <w:rFonts w:ascii="Times New Roman" w:hAnsi="Times New Roman"/>
          <w:position w:val="-14"/>
        </w:rPr>
        <w:t xml:space="preserve">Comme </w:t>
      </w:r>
      <w:r w:rsidRPr="00FE120A">
        <w:rPr>
          <w:rFonts w:ascii="Times New Roman" w:hAnsi="Times New Roman"/>
          <w:position w:val="-30"/>
        </w:rPr>
        <w:object w:dxaOrig="2799" w:dyaOrig="700">
          <v:shape id="_x0000_i1063" type="#_x0000_t75" style="width:139.9pt;height:35.2pt" o:ole="">
            <v:imagedata r:id="rId85" o:title=""/>
          </v:shape>
          <o:OLEObject Type="Embed" ProgID="Equation.3" ShapeID="_x0000_i1063" DrawAspect="Content" ObjectID="_1637300612" r:id="rId86"/>
        </w:object>
      </w:r>
    </w:p>
    <w:p w:rsidR="006C6549" w:rsidRPr="00FE120A" w:rsidRDefault="006C6549" w:rsidP="006C6549">
      <w:pPr>
        <w:pStyle w:val="Paragraphedeliste"/>
        <w:spacing w:before="240" w:line="240" w:lineRule="auto"/>
        <w:ind w:left="1080"/>
        <w:rPr>
          <w:rFonts w:ascii="Times New Roman" w:hAnsi="Times New Roman"/>
          <w:position w:val="-14"/>
        </w:rPr>
      </w:pPr>
      <w:r>
        <w:rPr>
          <w:rFonts w:ascii="Times New Roman" w:hAnsi="Times New Roman"/>
          <w:position w:val="-14"/>
        </w:rPr>
        <w:t xml:space="preserve">Application numérique : </w:t>
      </w:r>
      <w:r w:rsidR="00604C88" w:rsidRPr="00604C88">
        <w:rPr>
          <w:position w:val="-30"/>
        </w:rPr>
        <w:object w:dxaOrig="1820" w:dyaOrig="720">
          <v:shape id="_x0000_i1064" type="#_x0000_t75" style="width:90.8pt;height:36pt" o:ole="">
            <v:imagedata r:id="rId87" o:title=""/>
          </v:shape>
          <o:OLEObject Type="Embed" ProgID="Equation.3" ShapeID="_x0000_i1064" DrawAspect="Content" ObjectID="_1637300613" r:id="rId88"/>
        </w:object>
      </w:r>
    </w:p>
    <w:p w:rsidR="00BE643F" w:rsidRPr="00B2729F" w:rsidRDefault="00BE643F" w:rsidP="001E2652">
      <w:pPr>
        <w:spacing w:before="240"/>
        <w:rPr>
          <w:b/>
          <w:color w:val="FF0000"/>
          <w:u w:val="single"/>
        </w:rPr>
      </w:pPr>
      <w:r w:rsidRPr="00B2729F">
        <w:rPr>
          <w:b/>
          <w:color w:val="FF0000"/>
          <w:u w:val="single"/>
        </w:rPr>
        <w:t>Corrigé exos N°7 : Satellite lunaire </w:t>
      </w:r>
    </w:p>
    <w:p w:rsidR="00BE643F" w:rsidRDefault="00BE643F" w:rsidP="00BE643F">
      <w:pPr>
        <w:pStyle w:val="Paragraphedeliste"/>
        <w:numPr>
          <w:ilvl w:val="0"/>
          <w:numId w:val="10"/>
        </w:numPr>
      </w:pPr>
      <w:r>
        <w:t xml:space="preserve">a. </w:t>
      </w:r>
      <w:r w:rsidRPr="0005249B">
        <w:rPr>
          <w:position w:val="-32"/>
        </w:rPr>
        <w:object w:dxaOrig="1359" w:dyaOrig="760">
          <v:shape id="_x0000_i1065" type="#_x0000_t75" style="width:67.9pt;height:37.65pt" o:ole="">
            <v:imagedata r:id="rId89" o:title=""/>
          </v:shape>
          <o:OLEObject Type="Embed" ProgID="Equation.3" ShapeID="_x0000_i1065" DrawAspect="Content" ObjectID="_1637300614" r:id="rId90"/>
        </w:object>
      </w:r>
    </w:p>
    <w:p w:rsidR="00BE643F" w:rsidRDefault="00BE643F" w:rsidP="00BE643F">
      <w:pPr>
        <w:pStyle w:val="Paragraphedeliste"/>
      </w:pPr>
      <w:r>
        <w:t>b.  v = 1,53 ×10</w:t>
      </w:r>
      <w:r>
        <w:rPr>
          <w:vertAlign w:val="superscript"/>
        </w:rPr>
        <w:t>3</w:t>
      </w:r>
      <w:r>
        <w:t xml:space="preserve"> m/s</w:t>
      </w:r>
    </w:p>
    <w:p w:rsidR="00BE643F" w:rsidRDefault="00BE643F" w:rsidP="00BE643F">
      <w:r>
        <w:t xml:space="preserve">        2.  </w:t>
      </w:r>
      <w:proofErr w:type="gramStart"/>
      <w:r>
        <w:t>a</w:t>
      </w:r>
      <w:proofErr w:type="gramEnd"/>
      <w:r>
        <w:t xml:space="preserve">. </w:t>
      </w:r>
      <w:r w:rsidRPr="000F6E71">
        <w:rPr>
          <w:position w:val="-24"/>
        </w:rPr>
        <w:object w:dxaOrig="2060" w:dyaOrig="660">
          <v:shape id="_x0000_i1066" type="#_x0000_t75" style="width:103.1pt;height:32.75pt" o:ole="">
            <v:imagedata r:id="rId91" o:title=""/>
          </v:shape>
          <o:OLEObject Type="Embed" ProgID="Equation.3" ShapeID="_x0000_i1066" DrawAspect="Content" ObjectID="_1637300615" r:id="rId92"/>
        </w:object>
      </w:r>
    </w:p>
    <w:p w:rsidR="00BE643F" w:rsidRDefault="00BE643F" w:rsidP="00BE643F">
      <w:pPr>
        <w:rPr>
          <w:position w:val="-10"/>
        </w:rPr>
      </w:pPr>
      <w:r>
        <w:t xml:space="preserve">              </w:t>
      </w:r>
      <w:proofErr w:type="gramStart"/>
      <w:r>
        <w:t>b</w:t>
      </w:r>
      <w:proofErr w:type="gramEnd"/>
      <w:r>
        <w:t xml:space="preserve">. </w:t>
      </w:r>
      <w:r w:rsidRPr="0005249B">
        <w:rPr>
          <w:position w:val="-10"/>
        </w:rPr>
        <w:object w:dxaOrig="1980" w:dyaOrig="360">
          <v:shape id="_x0000_i1067" type="#_x0000_t75" style="width:99pt;height:18pt" o:ole="">
            <v:imagedata r:id="rId93" o:title=""/>
          </v:shape>
          <o:OLEObject Type="Embed" ProgID="Equation.3" ShapeID="_x0000_i1067" DrawAspect="Content" ObjectID="_1637300616" r:id="rId94"/>
        </w:object>
      </w:r>
    </w:p>
    <w:p w:rsidR="00E974A1" w:rsidRDefault="00E974A1" w:rsidP="00BE643F"/>
    <w:p w:rsidR="006C6549" w:rsidRPr="00B2729F" w:rsidRDefault="006C6549" w:rsidP="00BE643F">
      <w:pPr>
        <w:rPr>
          <w:b/>
          <w:color w:val="FF0000"/>
          <w:u w:val="single"/>
        </w:rPr>
      </w:pPr>
      <w:r w:rsidRPr="00B2729F">
        <w:rPr>
          <w:b/>
          <w:color w:val="FF0000"/>
          <w:u w:val="single"/>
        </w:rPr>
        <w:lastRenderedPageBreak/>
        <w:t>Corrigé exos N°8 :</w:t>
      </w:r>
      <w:r w:rsidR="004F1A63" w:rsidRPr="00B2729F">
        <w:rPr>
          <w:b/>
          <w:color w:val="FF0000"/>
          <w:u w:val="single"/>
        </w:rPr>
        <w:t xml:space="preserve"> Télescope spatial Hubble</w:t>
      </w:r>
    </w:p>
    <w:p w:rsidR="006C6549" w:rsidRDefault="006C6549" w:rsidP="009A0218">
      <w:pPr>
        <w:pStyle w:val="Paragraphedeliste"/>
        <w:numPr>
          <w:ilvl w:val="0"/>
          <w:numId w:val="15"/>
        </w:numPr>
      </w:pPr>
      <w:r>
        <w:t> </w:t>
      </w:r>
      <w:r w:rsidR="009A0218" w:rsidRPr="009A0218">
        <w:rPr>
          <w:position w:val="-30"/>
        </w:rPr>
        <w:object w:dxaOrig="1620" w:dyaOrig="700">
          <v:shape id="_x0000_i1068" type="#_x0000_t75" style="width:81pt;height:35.2pt" o:ole="">
            <v:imagedata r:id="rId95" o:title=""/>
          </v:shape>
          <o:OLEObject Type="Embed" ProgID="Equation.3" ShapeID="_x0000_i1068" DrawAspect="Content" ObjectID="_1637300617" r:id="rId96"/>
        </w:object>
      </w:r>
    </w:p>
    <w:p w:rsidR="009A0218" w:rsidRDefault="009A0218" w:rsidP="009A0218">
      <w:pPr>
        <w:pStyle w:val="Paragraphedeliste"/>
        <w:numPr>
          <w:ilvl w:val="0"/>
          <w:numId w:val="15"/>
        </w:numPr>
      </w:pPr>
      <w:r w:rsidRPr="009A0218">
        <w:rPr>
          <w:position w:val="-62"/>
        </w:rPr>
        <w:object w:dxaOrig="3840" w:dyaOrig="1020">
          <v:shape id="_x0000_i1069" type="#_x0000_t75" style="width:192.25pt;height:50.75pt" o:ole="">
            <v:imagedata r:id="rId97" o:title=""/>
          </v:shape>
          <o:OLEObject Type="Embed" ProgID="Equation.3" ShapeID="_x0000_i1069" DrawAspect="Content" ObjectID="_1637300618" r:id="rId98"/>
        </w:object>
      </w:r>
    </w:p>
    <w:p w:rsidR="009A0218" w:rsidRDefault="009A0218" w:rsidP="009A0218">
      <w:pPr>
        <w:pStyle w:val="Paragraphedeliste"/>
        <w:numPr>
          <w:ilvl w:val="0"/>
          <w:numId w:val="15"/>
        </w:numPr>
      </w:pPr>
      <w:r>
        <w:t>g</w:t>
      </w:r>
      <w:r>
        <w:rPr>
          <w:vertAlign w:val="subscript"/>
        </w:rPr>
        <w:t>0</w:t>
      </w:r>
      <w:r>
        <w:t xml:space="preserve"> = 9,8m/s</w:t>
      </w:r>
      <w:r>
        <w:rPr>
          <w:vertAlign w:val="superscript"/>
        </w:rPr>
        <w:t>2</w:t>
      </w:r>
      <w:r>
        <w:t xml:space="preserve"> </w:t>
      </w:r>
    </w:p>
    <w:p w:rsidR="00502E28" w:rsidRDefault="00502E28" w:rsidP="00502E28">
      <w:pPr>
        <w:pStyle w:val="Paragraphedeliste"/>
      </w:pPr>
      <w:r>
        <w:t>Pour h = 0, la valeur de la force d’interaction gravitationnelle égale </w:t>
      </w:r>
      <w:r w:rsidRPr="00502E28">
        <w:rPr>
          <w:position w:val="-8"/>
        </w:rPr>
        <w:object w:dxaOrig="1579" w:dyaOrig="300">
          <v:shape id="_x0000_i1070" type="#_x0000_t75" style="width:78.55pt;height:14.75pt" o:ole="">
            <v:imagedata r:id="rId99" o:title=""/>
          </v:shape>
          <o:OLEObject Type="Embed" ProgID="Equation.3" ShapeID="_x0000_i1070" DrawAspect="Content" ObjectID="_1637300619" r:id="rId100"/>
        </w:object>
      </w:r>
    </w:p>
    <w:p w:rsidR="00502E28" w:rsidRPr="001E2652" w:rsidRDefault="00502E28" w:rsidP="00502E28">
      <w:pPr>
        <w:pStyle w:val="Paragraphedeliste"/>
        <w:numPr>
          <w:ilvl w:val="0"/>
          <w:numId w:val="15"/>
        </w:numPr>
      </w:pPr>
      <w:r>
        <w:t>D’après la deuxième loi de newton, on a :</w:t>
      </w:r>
      <w:r w:rsidRPr="00987AB2">
        <w:rPr>
          <w:position w:val="-14"/>
        </w:rPr>
        <w:object w:dxaOrig="1219" w:dyaOrig="420">
          <v:shape id="_x0000_i1071" type="#_x0000_t75" style="width:60.55pt;height:21.25pt" o:ole="">
            <v:imagedata r:id="rId101" o:title=""/>
          </v:shape>
          <o:OLEObject Type="Embed" ProgID="Equation.3" ShapeID="_x0000_i1071" DrawAspect="Content" ObjectID="_1637300620" r:id="rId102"/>
        </w:object>
      </w:r>
      <w:r w:rsidRPr="00502E28">
        <w:rPr>
          <w:rFonts w:ascii="Times New Roman" w:hAnsi="Times New Roman"/>
          <w:position w:val="-14"/>
          <w:highlight w:val="yellow"/>
        </w:rPr>
        <w:t xml:space="preserve"> </w:t>
      </w:r>
      <w:r w:rsidRPr="00502E28">
        <w:rPr>
          <w:rFonts w:ascii="Times New Roman" w:hAnsi="Times New Roman"/>
          <w:position w:val="-14"/>
        </w:rPr>
        <w:t xml:space="preserve">  </w:t>
      </w:r>
    </w:p>
    <w:p w:rsidR="00502E28" w:rsidRDefault="00502E28" w:rsidP="00502E28">
      <w:pPr>
        <w:pStyle w:val="Paragraphedeliste"/>
        <w:spacing w:before="240" w:line="240" w:lineRule="auto"/>
        <w:ind w:left="1080"/>
      </w:pPr>
      <w:r>
        <w:t xml:space="preserve">Or    </w:t>
      </w:r>
      <w:r w:rsidRPr="00987AB2">
        <w:rPr>
          <w:position w:val="-14"/>
        </w:rPr>
        <w:object w:dxaOrig="1200" w:dyaOrig="420">
          <v:shape id="_x0000_i1072" type="#_x0000_t75" style="width:59.75pt;height:21.25pt" o:ole="">
            <v:imagedata r:id="rId103" o:title=""/>
          </v:shape>
          <o:OLEObject Type="Embed" ProgID="Equation.3" ShapeID="_x0000_i1072" DrawAspect="Content" ObjectID="_1637300621" r:id="rId104"/>
        </w:object>
      </w:r>
      <w:r>
        <w:t xml:space="preserve"> </w:t>
      </w:r>
      <w:r>
        <w:rPr>
          <w:rFonts w:ascii="Times New Roman" w:hAnsi="Times New Roman"/>
          <w:position w:val="-14"/>
        </w:rPr>
        <w:t xml:space="preserve"> </w:t>
      </w:r>
      <w:r>
        <w:t xml:space="preserve"> donc         </w:t>
      </w:r>
      <w:r w:rsidRPr="00502E28">
        <w:rPr>
          <w:rFonts w:ascii="Times New Roman" w:hAnsi="Times New Roman"/>
          <w:position w:val="-24"/>
        </w:rPr>
        <w:object w:dxaOrig="960" w:dyaOrig="660">
          <v:shape id="_x0000_i1073" type="#_x0000_t75" style="width:48.25pt;height:32.75pt" o:ole="">
            <v:imagedata r:id="rId105" o:title=""/>
          </v:shape>
          <o:OLEObject Type="Embed" ProgID="Equation.3" ShapeID="_x0000_i1073" DrawAspect="Content" ObjectID="_1637300622" r:id="rId106"/>
        </w:object>
      </w:r>
      <w:r>
        <w:t xml:space="preserve"> </w:t>
      </w:r>
    </w:p>
    <w:p w:rsidR="00502E28" w:rsidRDefault="00502E28" w:rsidP="00502E28">
      <w:pPr>
        <w:pStyle w:val="Paragraphedeliste"/>
        <w:spacing w:before="240" w:line="240" w:lineRule="auto"/>
        <w:ind w:left="1080"/>
      </w:pPr>
      <w:r>
        <w:t>A partir de ce résultats, nous pouvons affirmer que le mouvement de pluton est uniforme car un solide en mouvement circulaire uniforme possède une accélération est centripète.</w:t>
      </w:r>
    </w:p>
    <w:p w:rsidR="00502E28" w:rsidRDefault="00502E28" w:rsidP="00502E28">
      <w:pPr>
        <w:pStyle w:val="Paragraphedeliste"/>
        <w:numPr>
          <w:ilvl w:val="0"/>
          <w:numId w:val="14"/>
        </w:numPr>
        <w:spacing w:before="240" w:line="240" w:lineRule="auto"/>
      </w:pPr>
      <w:r>
        <w:t>En utilisant la r</w:t>
      </w:r>
      <w:r w:rsidR="00655AB2">
        <w:t xml:space="preserve"> </w:t>
      </w:r>
      <w:proofErr w:type="spellStart"/>
      <w:r>
        <w:t>éponse</w:t>
      </w:r>
      <w:proofErr w:type="spellEnd"/>
      <w:r>
        <w:t xml:space="preserve"> 4. et le repère de </w:t>
      </w:r>
      <w:proofErr w:type="spellStart"/>
      <w:r>
        <w:t>Frenet</w:t>
      </w:r>
      <w:proofErr w:type="spellEnd"/>
      <w:r>
        <w:t>, on a :</w:t>
      </w:r>
    </w:p>
    <w:p w:rsidR="00502E28" w:rsidRDefault="00502E28" w:rsidP="00502E28">
      <w:pPr>
        <w:pStyle w:val="Paragraphedeliste"/>
        <w:spacing w:before="240" w:line="240" w:lineRule="auto"/>
        <w:ind w:left="1080"/>
        <w:rPr>
          <w:rFonts w:ascii="Times New Roman" w:hAnsi="Times New Roman"/>
          <w:position w:val="-14"/>
        </w:rPr>
      </w:pPr>
      <w:r>
        <w:t xml:space="preserve">                  </w:t>
      </w:r>
      <w:r w:rsidR="00655AB2" w:rsidRPr="00502E28">
        <w:rPr>
          <w:rFonts w:ascii="Times New Roman" w:hAnsi="Times New Roman"/>
          <w:position w:val="-30"/>
        </w:rPr>
        <w:object w:dxaOrig="1740" w:dyaOrig="700">
          <v:shape id="_x0000_i1074" type="#_x0000_t75" style="width:86.75pt;height:35.2pt" o:ole="">
            <v:imagedata r:id="rId107" o:title=""/>
          </v:shape>
          <o:OLEObject Type="Embed" ProgID="Equation.3" ShapeID="_x0000_i1074" DrawAspect="Content" ObjectID="_1637300623" r:id="rId108"/>
        </w:object>
      </w:r>
      <w:r>
        <w:t xml:space="preserve">           </w:t>
      </w:r>
      <w:proofErr w:type="gramStart"/>
      <w:r>
        <w:t>et</w:t>
      </w:r>
      <w:proofErr w:type="gramEnd"/>
      <w:r>
        <w:t xml:space="preserve">    </w:t>
      </w:r>
      <w:r w:rsidR="00655AB2" w:rsidRPr="00502E28">
        <w:rPr>
          <w:rFonts w:ascii="Times New Roman" w:hAnsi="Times New Roman"/>
          <w:position w:val="-30"/>
        </w:rPr>
        <w:object w:dxaOrig="1640" w:dyaOrig="700">
          <v:shape id="_x0000_i1075" type="#_x0000_t75" style="width:81.8pt;height:35.2pt" o:ole="">
            <v:imagedata r:id="rId109" o:title=""/>
          </v:shape>
          <o:OLEObject Type="Embed" ProgID="Equation.3" ShapeID="_x0000_i1075" DrawAspect="Content" ObjectID="_1637300624" r:id="rId110"/>
        </w:object>
      </w:r>
    </w:p>
    <w:p w:rsidR="00502E28" w:rsidRDefault="00502E28" w:rsidP="00502E28">
      <w:pPr>
        <w:pStyle w:val="Paragraphedeliste"/>
        <w:spacing w:before="240" w:line="240" w:lineRule="auto"/>
        <w:ind w:left="1080"/>
        <w:rPr>
          <w:rFonts w:ascii="Times New Roman" w:hAnsi="Times New Roman"/>
          <w:position w:val="-14"/>
        </w:rPr>
      </w:pPr>
      <w:r w:rsidRPr="00987AB2">
        <w:rPr>
          <w:rFonts w:ascii="Times New Roman" w:hAnsi="Times New Roman"/>
          <w:position w:val="-14"/>
        </w:rPr>
        <w:t>Après projection sur l’axe normale du</w:t>
      </w:r>
      <w:r w:rsidRPr="00987AB2">
        <w:t xml:space="preserve"> </w:t>
      </w:r>
      <w:r w:rsidRPr="00987AB2">
        <w:rPr>
          <w:rFonts w:ascii="Times New Roman" w:hAnsi="Times New Roman"/>
          <w:position w:val="-14"/>
        </w:rPr>
        <w:t xml:space="preserve">repère de </w:t>
      </w:r>
      <w:proofErr w:type="spellStart"/>
      <w:r w:rsidRPr="00987AB2">
        <w:rPr>
          <w:rFonts w:ascii="Times New Roman" w:hAnsi="Times New Roman"/>
          <w:position w:val="-14"/>
        </w:rPr>
        <w:t>Frenet</w:t>
      </w:r>
      <w:proofErr w:type="spellEnd"/>
      <w:r w:rsidRPr="00987AB2">
        <w:rPr>
          <w:rFonts w:ascii="Times New Roman" w:hAnsi="Times New Roman"/>
          <w:position w:val="-14"/>
        </w:rPr>
        <w:t xml:space="preserve">, on obtient : </w:t>
      </w:r>
      <w:r w:rsidR="00655AB2" w:rsidRPr="00655AB2">
        <w:rPr>
          <w:position w:val="-50"/>
        </w:rPr>
        <w:object w:dxaOrig="1480" w:dyaOrig="1120">
          <v:shape id="_x0000_i1076" type="#_x0000_t75" style="width:73.65pt;height:55.65pt" o:ole="">
            <v:imagedata r:id="rId111" o:title=""/>
          </v:shape>
          <o:OLEObject Type="Embed" ProgID="Equation.3" ShapeID="_x0000_i1076" DrawAspect="Content" ObjectID="_1637300625" r:id="rId112"/>
        </w:object>
      </w:r>
    </w:p>
    <w:p w:rsidR="000848AA" w:rsidRDefault="000848AA" w:rsidP="00502E28">
      <w:pPr>
        <w:pStyle w:val="Paragraphedeliste"/>
        <w:spacing w:before="240" w:line="240" w:lineRule="auto"/>
        <w:ind w:left="1080"/>
        <w:rPr>
          <w:rFonts w:ascii="Times New Roman" w:hAnsi="Times New Roman"/>
          <w:position w:val="-14"/>
        </w:rPr>
      </w:pPr>
    </w:p>
    <w:p w:rsidR="00502E28" w:rsidRDefault="00655AB2" w:rsidP="00502E28">
      <w:pPr>
        <w:pStyle w:val="Paragraphedeliste"/>
        <w:spacing w:before="240" w:line="240" w:lineRule="auto"/>
        <w:ind w:left="1080"/>
        <w:rPr>
          <w:rFonts w:ascii="Times New Roman" w:hAnsi="Times New Roman"/>
          <w:position w:val="-14"/>
        </w:rPr>
      </w:pPr>
      <w:r>
        <w:rPr>
          <w:rFonts w:ascii="Times New Roman" w:hAnsi="Times New Roman"/>
          <w:position w:val="-14"/>
        </w:rPr>
        <w:t xml:space="preserve">Application numérique : </w:t>
      </w:r>
      <w:r w:rsidRPr="00655AB2">
        <w:rPr>
          <w:rFonts w:ascii="Times New Roman" w:hAnsi="Times New Roman"/>
          <w:position w:val="-28"/>
        </w:rPr>
        <w:object w:dxaOrig="2920" w:dyaOrig="680">
          <v:shape id="_x0000_i1077" type="#_x0000_t75" style="width:145.65pt;height:34.35pt" o:ole="">
            <v:imagedata r:id="rId113" o:title=""/>
          </v:shape>
          <o:OLEObject Type="Embed" ProgID="Equation.3" ShapeID="_x0000_i1077" DrawAspect="Content" ObjectID="_1637300626" r:id="rId114"/>
        </w:object>
      </w:r>
    </w:p>
    <w:p w:rsidR="00655AB2" w:rsidRDefault="00655AB2" w:rsidP="00655AB2">
      <w:pPr>
        <w:pStyle w:val="Paragraphedeliste"/>
        <w:numPr>
          <w:ilvl w:val="0"/>
          <w:numId w:val="14"/>
        </w:numPr>
        <w:spacing w:before="240" w:line="240" w:lineRule="auto"/>
      </w:pPr>
      <w:r w:rsidRPr="00655AB2">
        <w:rPr>
          <w:position w:val="-24"/>
        </w:rPr>
        <w:object w:dxaOrig="3220" w:dyaOrig="639">
          <v:shape id="_x0000_i1078" type="#_x0000_t75" style="width:161.2pt;height:31.9pt" o:ole="">
            <v:imagedata r:id="rId115" o:title=""/>
          </v:shape>
          <o:OLEObject Type="Embed" ProgID="Equation.3" ShapeID="_x0000_i1078" DrawAspect="Content" ObjectID="_1637300627" r:id="rId116"/>
        </w:object>
      </w:r>
    </w:p>
    <w:p w:rsidR="00502E28" w:rsidRDefault="00655AB2" w:rsidP="00655AB2">
      <w:pPr>
        <w:pStyle w:val="Paragraphedeliste"/>
        <w:numPr>
          <w:ilvl w:val="0"/>
          <w:numId w:val="14"/>
        </w:numPr>
        <w:spacing w:before="240" w:line="240" w:lineRule="auto"/>
      </w:pPr>
      <w:r>
        <w:t xml:space="preserve">En utilisant toujours la loi des périodes dans le cas des satellites terrestres, on obtient : </w:t>
      </w:r>
      <w:r w:rsidR="006329AF" w:rsidRPr="00655AB2">
        <w:rPr>
          <w:position w:val="-32"/>
        </w:rPr>
        <w:object w:dxaOrig="5600" w:dyaOrig="780">
          <v:shape id="_x0000_i1079" type="#_x0000_t75" style="width:279.8pt;height:39.25pt" o:ole="">
            <v:imagedata r:id="rId117" o:title=""/>
          </v:shape>
          <o:OLEObject Type="Embed" ProgID="Equation.3" ShapeID="_x0000_i1079" DrawAspect="Content" ObjectID="_1637300628" r:id="rId118"/>
        </w:object>
      </w:r>
      <w:r>
        <w:t xml:space="preserve">  </w:t>
      </w:r>
    </w:p>
    <w:p w:rsidR="006329AF" w:rsidRDefault="006329AF" w:rsidP="006329AF">
      <w:pPr>
        <w:pStyle w:val="Paragraphedeliste"/>
        <w:spacing w:before="240" w:line="240" w:lineRule="auto"/>
        <w:ind w:left="1080"/>
        <w:rPr>
          <w:rFonts w:ascii="Times New Roman" w:hAnsi="Times New Roman"/>
          <w:position w:val="-14"/>
        </w:rPr>
      </w:pPr>
      <w:r>
        <w:rPr>
          <w:rFonts w:ascii="Times New Roman" w:hAnsi="Times New Roman"/>
          <w:position w:val="-14"/>
        </w:rPr>
        <w:t xml:space="preserve">Application numérique : </w:t>
      </w:r>
      <w:r w:rsidRPr="006329AF">
        <w:rPr>
          <w:rFonts w:ascii="Times New Roman" w:hAnsi="Times New Roman"/>
          <w:position w:val="-30"/>
        </w:rPr>
        <w:object w:dxaOrig="1300" w:dyaOrig="720">
          <v:shape id="_x0000_i1080" type="#_x0000_t75" style="width:64.65pt;height:36pt" o:ole="">
            <v:imagedata r:id="rId119" o:title=""/>
          </v:shape>
          <o:OLEObject Type="Embed" ProgID="Equation.3" ShapeID="_x0000_i1080" DrawAspect="Content" ObjectID="_1637300629" r:id="rId120"/>
        </w:object>
      </w:r>
    </w:p>
    <w:p w:rsidR="006329AF" w:rsidRPr="00B2729F" w:rsidRDefault="006329AF" w:rsidP="006329AF">
      <w:pPr>
        <w:rPr>
          <w:b/>
          <w:color w:val="FF0000"/>
          <w:u w:val="single"/>
        </w:rPr>
      </w:pPr>
      <w:r w:rsidRPr="00B2729F">
        <w:rPr>
          <w:b/>
          <w:color w:val="FF0000"/>
          <w:u w:val="single"/>
        </w:rPr>
        <w:t>Corrigé exos N°9 :</w:t>
      </w:r>
      <w:r w:rsidR="004F1A63" w:rsidRPr="00B2729F">
        <w:rPr>
          <w:b/>
          <w:color w:val="FF0000"/>
          <w:u w:val="single"/>
        </w:rPr>
        <w:t xml:space="preserve"> Satellite polaire</w:t>
      </w:r>
    </w:p>
    <w:p w:rsidR="006329AF" w:rsidRDefault="006329AF" w:rsidP="006329AF">
      <w:pPr>
        <w:pStyle w:val="Paragraphedeliste"/>
        <w:numPr>
          <w:ilvl w:val="0"/>
          <w:numId w:val="16"/>
        </w:numPr>
      </w:pPr>
      <w:r>
        <w:t>T = 6088 s </w:t>
      </w:r>
    </w:p>
    <w:p w:rsidR="006329AF" w:rsidRPr="001E2652" w:rsidRDefault="006329AF" w:rsidP="006329AF">
      <w:pPr>
        <w:pStyle w:val="Paragraphedeliste"/>
        <w:numPr>
          <w:ilvl w:val="0"/>
          <w:numId w:val="16"/>
        </w:numPr>
      </w:pPr>
      <w:r>
        <w:t>D’après la deuxième loi de newton, on a :</w:t>
      </w:r>
      <w:r w:rsidR="00604C88" w:rsidRPr="00987AB2">
        <w:rPr>
          <w:position w:val="-14"/>
        </w:rPr>
        <w:object w:dxaOrig="1219" w:dyaOrig="420">
          <v:shape id="_x0000_i1081" type="#_x0000_t75" style="width:60.55pt;height:21.25pt" o:ole="">
            <v:imagedata r:id="rId121" o:title=""/>
          </v:shape>
          <o:OLEObject Type="Embed" ProgID="Equation.3" ShapeID="_x0000_i1081" DrawAspect="Content" ObjectID="_1637300630" r:id="rId122"/>
        </w:object>
      </w:r>
      <w:r>
        <w:rPr>
          <w:rFonts w:ascii="Times New Roman" w:hAnsi="Times New Roman"/>
          <w:position w:val="-14"/>
          <w:highlight w:val="yellow"/>
        </w:rPr>
        <w:t xml:space="preserve"> </w:t>
      </w:r>
      <w:r>
        <w:rPr>
          <w:rFonts w:ascii="Times New Roman" w:hAnsi="Times New Roman"/>
          <w:position w:val="-14"/>
        </w:rPr>
        <w:t xml:space="preserve">  </w:t>
      </w:r>
    </w:p>
    <w:p w:rsidR="006329AF" w:rsidRDefault="006329AF" w:rsidP="006329AF">
      <w:pPr>
        <w:pStyle w:val="Paragraphedeliste"/>
        <w:spacing w:before="240" w:line="240" w:lineRule="auto"/>
        <w:ind w:left="1080"/>
      </w:pPr>
      <w:r>
        <w:t xml:space="preserve">Or    </w:t>
      </w:r>
      <w:r w:rsidR="00D73D05" w:rsidRPr="00987AB2">
        <w:rPr>
          <w:position w:val="-14"/>
        </w:rPr>
        <w:object w:dxaOrig="1160" w:dyaOrig="420">
          <v:shape id="_x0000_i1082" type="#_x0000_t75" style="width:58.1pt;height:21.25pt" o:ole="">
            <v:imagedata r:id="rId123" o:title=""/>
          </v:shape>
          <o:OLEObject Type="Embed" ProgID="Equation.3" ShapeID="_x0000_i1082" DrawAspect="Content" ObjectID="_1637300631" r:id="rId124"/>
        </w:object>
      </w:r>
      <w:r>
        <w:t xml:space="preserve"> </w:t>
      </w:r>
      <w:r>
        <w:rPr>
          <w:rFonts w:ascii="Times New Roman" w:hAnsi="Times New Roman"/>
          <w:position w:val="-14"/>
        </w:rPr>
        <w:t xml:space="preserve"> </w:t>
      </w:r>
      <w:r>
        <w:t xml:space="preserve"> donc         </w:t>
      </w:r>
      <w:r w:rsidR="00D73D05" w:rsidRPr="00D73D05">
        <w:rPr>
          <w:rFonts w:ascii="Times New Roman" w:hAnsi="Times New Roman"/>
          <w:position w:val="-24"/>
        </w:rPr>
        <w:object w:dxaOrig="920" w:dyaOrig="660">
          <v:shape id="_x0000_i1083" type="#_x0000_t75" style="width:45.8pt;height:32.75pt" o:ole="">
            <v:imagedata r:id="rId125" o:title=""/>
          </v:shape>
          <o:OLEObject Type="Embed" ProgID="Equation.3" ShapeID="_x0000_i1083" DrawAspect="Content" ObjectID="_1637300632" r:id="rId126"/>
        </w:object>
      </w:r>
      <w:r>
        <w:t xml:space="preserve"> </w:t>
      </w:r>
    </w:p>
    <w:p w:rsidR="006329AF" w:rsidRDefault="006329AF" w:rsidP="006329AF">
      <w:pPr>
        <w:pStyle w:val="Paragraphedeliste"/>
        <w:spacing w:before="240" w:line="240" w:lineRule="auto"/>
      </w:pPr>
      <w:r>
        <w:t xml:space="preserve">En utilisant ce résultat et le repère de </w:t>
      </w:r>
      <w:proofErr w:type="spellStart"/>
      <w:r>
        <w:t>Frenet</w:t>
      </w:r>
      <w:proofErr w:type="spellEnd"/>
      <w:r>
        <w:t>, on a :</w:t>
      </w:r>
    </w:p>
    <w:p w:rsidR="006329AF" w:rsidRDefault="006329AF" w:rsidP="006329AF">
      <w:pPr>
        <w:pStyle w:val="Paragraphedeliste"/>
        <w:spacing w:before="240" w:line="240" w:lineRule="auto"/>
        <w:ind w:left="1080"/>
        <w:rPr>
          <w:rFonts w:ascii="Times New Roman" w:hAnsi="Times New Roman"/>
          <w:position w:val="-14"/>
        </w:rPr>
      </w:pPr>
      <w:r>
        <w:t xml:space="preserve">                  </w:t>
      </w:r>
      <w:r w:rsidR="00604C88" w:rsidRPr="00604C88">
        <w:rPr>
          <w:rFonts w:ascii="Times New Roman" w:hAnsi="Times New Roman"/>
          <w:position w:val="-30"/>
        </w:rPr>
        <w:object w:dxaOrig="1740" w:dyaOrig="740">
          <v:shape id="_x0000_i1084" type="#_x0000_t75" style="width:86.75pt;height:36.8pt" o:ole="">
            <v:imagedata r:id="rId127" o:title=""/>
          </v:shape>
          <o:OLEObject Type="Embed" ProgID="Equation.3" ShapeID="_x0000_i1084" DrawAspect="Content" ObjectID="_1637300633" r:id="rId128"/>
        </w:object>
      </w:r>
      <w:r>
        <w:t xml:space="preserve">           </w:t>
      </w:r>
      <w:proofErr w:type="gramStart"/>
      <w:r>
        <w:t>et</w:t>
      </w:r>
      <w:proofErr w:type="gramEnd"/>
      <w:r>
        <w:t xml:space="preserve">    </w:t>
      </w:r>
      <w:r w:rsidR="00604C88" w:rsidRPr="00604C88">
        <w:rPr>
          <w:rFonts w:ascii="Times New Roman" w:hAnsi="Times New Roman"/>
          <w:position w:val="-30"/>
        </w:rPr>
        <w:object w:dxaOrig="1620" w:dyaOrig="700">
          <v:shape id="_x0000_i1085" type="#_x0000_t75" style="width:81pt;height:35.2pt" o:ole="">
            <v:imagedata r:id="rId129" o:title=""/>
          </v:shape>
          <o:OLEObject Type="Embed" ProgID="Equation.3" ShapeID="_x0000_i1085" DrawAspect="Content" ObjectID="_1637300634" r:id="rId130"/>
        </w:object>
      </w:r>
    </w:p>
    <w:p w:rsidR="006329AF" w:rsidRDefault="006329AF" w:rsidP="006329AF">
      <w:pPr>
        <w:pStyle w:val="Paragraphedeliste"/>
        <w:spacing w:before="240" w:line="240" w:lineRule="auto"/>
        <w:ind w:left="1080"/>
        <w:rPr>
          <w:rFonts w:ascii="Times New Roman" w:hAnsi="Times New Roman"/>
          <w:position w:val="-14"/>
        </w:rPr>
      </w:pPr>
      <w:r w:rsidRPr="00987AB2">
        <w:rPr>
          <w:rFonts w:ascii="Times New Roman" w:hAnsi="Times New Roman"/>
          <w:position w:val="-14"/>
        </w:rPr>
        <w:t>Après projection sur l’axe normale du</w:t>
      </w:r>
      <w:r w:rsidRPr="00987AB2">
        <w:t xml:space="preserve"> </w:t>
      </w:r>
      <w:r w:rsidRPr="00987AB2">
        <w:rPr>
          <w:rFonts w:ascii="Times New Roman" w:hAnsi="Times New Roman"/>
          <w:position w:val="-14"/>
        </w:rPr>
        <w:t xml:space="preserve">repère de </w:t>
      </w:r>
      <w:proofErr w:type="spellStart"/>
      <w:r w:rsidRPr="00987AB2">
        <w:rPr>
          <w:rFonts w:ascii="Times New Roman" w:hAnsi="Times New Roman"/>
          <w:position w:val="-14"/>
        </w:rPr>
        <w:t>Frenet</w:t>
      </w:r>
      <w:proofErr w:type="spellEnd"/>
      <w:r w:rsidRPr="00987AB2">
        <w:rPr>
          <w:rFonts w:ascii="Times New Roman" w:hAnsi="Times New Roman"/>
          <w:position w:val="-14"/>
        </w:rPr>
        <w:t xml:space="preserve">, on obtient : </w:t>
      </w:r>
      <w:r w:rsidR="00604C88" w:rsidRPr="00604C88">
        <w:rPr>
          <w:position w:val="-46"/>
        </w:rPr>
        <w:object w:dxaOrig="1400" w:dyaOrig="1040">
          <v:shape id="_x0000_i1086" type="#_x0000_t75" style="width:70.35pt;height:52.35pt" o:ole="">
            <v:imagedata r:id="rId131" o:title=""/>
          </v:shape>
          <o:OLEObject Type="Embed" ProgID="Equation.3" ShapeID="_x0000_i1086" DrawAspect="Content" ObjectID="_1637300635" r:id="rId132"/>
        </w:object>
      </w:r>
    </w:p>
    <w:p w:rsidR="006329AF" w:rsidRDefault="006329AF" w:rsidP="006329AF">
      <w:pPr>
        <w:pStyle w:val="Paragraphedeliste"/>
        <w:spacing w:before="240" w:line="240" w:lineRule="auto"/>
        <w:ind w:left="1080"/>
        <w:rPr>
          <w:rFonts w:ascii="Times New Roman" w:hAnsi="Times New Roman"/>
          <w:position w:val="-14"/>
        </w:rPr>
      </w:pPr>
      <w:r w:rsidRPr="0071569A">
        <w:rPr>
          <w:rFonts w:ascii="Times New Roman" w:hAnsi="Times New Roman"/>
          <w:position w:val="-14"/>
        </w:rPr>
        <w:t xml:space="preserve">D’autre part, </w:t>
      </w:r>
      <w:r w:rsidR="00604C88" w:rsidRPr="0071569A">
        <w:rPr>
          <w:rFonts w:ascii="Times New Roman" w:hAnsi="Times New Roman"/>
          <w:position w:val="-24"/>
        </w:rPr>
        <w:object w:dxaOrig="1920" w:dyaOrig="639">
          <v:shape id="_x0000_i1087" type="#_x0000_t75" style="width:95.75pt;height:31.9pt" o:ole="">
            <v:imagedata r:id="rId133" o:title=""/>
          </v:shape>
          <o:OLEObject Type="Embed" ProgID="Equation.3" ShapeID="_x0000_i1087" DrawAspect="Content" ObjectID="_1637300636" r:id="rId134"/>
        </w:object>
      </w:r>
      <w:r>
        <w:rPr>
          <w:rFonts w:ascii="Times New Roman" w:hAnsi="Times New Roman"/>
          <w:position w:val="-14"/>
        </w:rPr>
        <w:t xml:space="preserve"> par conséquent </w:t>
      </w:r>
      <w:r w:rsidR="00604C88" w:rsidRPr="00604C88">
        <w:rPr>
          <w:rFonts w:ascii="Times New Roman" w:hAnsi="Times New Roman"/>
          <w:position w:val="-32"/>
        </w:rPr>
        <w:object w:dxaOrig="4220" w:dyaOrig="780">
          <v:shape id="_x0000_i1088" type="#_x0000_t75" style="width:211.1pt;height:39.25pt" o:ole="">
            <v:imagedata r:id="rId135" o:title=""/>
          </v:shape>
          <o:OLEObject Type="Embed" ProgID="Equation.3" ShapeID="_x0000_i1088" DrawAspect="Content" ObjectID="_1637300637" r:id="rId136"/>
        </w:object>
      </w:r>
    </w:p>
    <w:p w:rsidR="006329AF" w:rsidRDefault="00604C88" w:rsidP="006329AF">
      <w:pPr>
        <w:pStyle w:val="Paragraphedeliste"/>
        <w:numPr>
          <w:ilvl w:val="0"/>
          <w:numId w:val="16"/>
        </w:numPr>
      </w:pPr>
      <w:r>
        <w:lastRenderedPageBreak/>
        <w:t xml:space="preserve">L’altitude de ce satellite est donnée par la relation suivante : </w:t>
      </w:r>
      <w:r w:rsidR="00D73D05" w:rsidRPr="00604C88">
        <w:rPr>
          <w:position w:val="-26"/>
        </w:rPr>
        <w:object w:dxaOrig="2060" w:dyaOrig="720">
          <v:shape id="_x0000_i1089" type="#_x0000_t75" style="width:103.1pt;height:36pt" o:ole="">
            <v:imagedata r:id="rId137" o:title=""/>
          </v:shape>
          <o:OLEObject Type="Embed" ProgID="Equation.3" ShapeID="_x0000_i1089" DrawAspect="Content" ObjectID="_1637300638" r:id="rId138"/>
        </w:object>
      </w:r>
    </w:p>
    <w:p w:rsidR="00D73D05" w:rsidRPr="00D73D05" w:rsidRDefault="00D73D05" w:rsidP="00D73D05">
      <w:pPr>
        <w:pStyle w:val="Paragraphedeliste"/>
      </w:pPr>
      <w:r>
        <w:t>Application numérique : h = 8,3 ×10</w:t>
      </w:r>
      <w:r>
        <w:rPr>
          <w:vertAlign w:val="superscript"/>
        </w:rPr>
        <w:t>2</w:t>
      </w:r>
      <w:r>
        <w:t xml:space="preserve"> km</w:t>
      </w:r>
    </w:p>
    <w:p w:rsidR="00A34B07" w:rsidRDefault="00A34B07" w:rsidP="00502E28">
      <w:pPr>
        <w:pStyle w:val="Paragraphedeliste"/>
      </w:pPr>
    </w:p>
    <w:p w:rsidR="00BE643F" w:rsidRPr="00B2729F" w:rsidRDefault="00BE643F" w:rsidP="00BE643F">
      <w:pPr>
        <w:rPr>
          <w:b/>
          <w:color w:val="FF0000"/>
          <w:u w:val="single"/>
        </w:rPr>
      </w:pPr>
      <w:r w:rsidRPr="00B2729F">
        <w:rPr>
          <w:b/>
          <w:color w:val="FF0000"/>
          <w:u w:val="single"/>
        </w:rPr>
        <w:t>Corrigé exos N°10</w:t>
      </w:r>
      <w:r w:rsidR="00A34B07" w:rsidRPr="00B2729F">
        <w:rPr>
          <w:b/>
          <w:color w:val="FF0000"/>
          <w:u w:val="single"/>
        </w:rPr>
        <w:t xml:space="preserve"> : Youri </w:t>
      </w:r>
      <w:proofErr w:type="spellStart"/>
      <w:r w:rsidR="00A34B07" w:rsidRPr="00B2729F">
        <w:rPr>
          <w:b/>
          <w:color w:val="FF0000"/>
          <w:u w:val="single"/>
        </w:rPr>
        <w:t>Gargarine</w:t>
      </w:r>
      <w:proofErr w:type="spellEnd"/>
    </w:p>
    <w:p w:rsidR="00BE643F" w:rsidRDefault="00BE643F" w:rsidP="00BE643F">
      <w:pPr>
        <w:pStyle w:val="Paragraphedeliste"/>
        <w:numPr>
          <w:ilvl w:val="0"/>
          <w:numId w:val="11"/>
        </w:numPr>
      </w:pPr>
      <w:r>
        <w:t xml:space="preserve">  </w:t>
      </w:r>
      <w:r w:rsidRPr="00185074">
        <w:rPr>
          <w:position w:val="-26"/>
        </w:rPr>
        <w:object w:dxaOrig="1260" w:dyaOrig="700">
          <v:shape id="_x0000_i1090" type="#_x0000_t75" style="width:63pt;height:35.2pt" o:ole="">
            <v:imagedata r:id="rId139" o:title=""/>
          </v:shape>
          <o:OLEObject Type="Embed" ProgID="Equation.3" ShapeID="_x0000_i1090" DrawAspect="Content" ObjectID="_1637300639" r:id="rId140"/>
        </w:object>
      </w:r>
    </w:p>
    <w:p w:rsidR="00BE643F" w:rsidRPr="0018785B" w:rsidRDefault="00BE643F" w:rsidP="00BE643F">
      <w:pPr>
        <w:pStyle w:val="Paragraphedeliste"/>
        <w:rPr>
          <w:lang w:val="en-US"/>
        </w:rPr>
      </w:pPr>
      <w:r w:rsidRPr="0018785B">
        <w:rPr>
          <w:lang w:val="en-US"/>
        </w:rPr>
        <w:t xml:space="preserve">r= </w:t>
      </w:r>
      <w:proofErr w:type="gramStart"/>
      <w:r w:rsidRPr="0018785B">
        <w:rPr>
          <w:lang w:val="en-US"/>
        </w:rPr>
        <w:t>6 ;63</w:t>
      </w:r>
      <w:proofErr w:type="gramEnd"/>
      <w:r w:rsidRPr="0018785B">
        <w:rPr>
          <w:lang w:val="en-US"/>
        </w:rPr>
        <w:t xml:space="preserve"> ×10</w:t>
      </w:r>
      <w:r w:rsidRPr="0018785B">
        <w:rPr>
          <w:vertAlign w:val="superscript"/>
          <w:lang w:val="en-US"/>
        </w:rPr>
        <w:t>6</w:t>
      </w:r>
      <w:r w:rsidRPr="0018785B">
        <w:rPr>
          <w:lang w:val="en-US"/>
        </w:rPr>
        <w:t xml:space="preserve"> m</w:t>
      </w:r>
    </w:p>
    <w:p w:rsidR="00BE643F" w:rsidRPr="0018785B" w:rsidRDefault="00BE643F" w:rsidP="00BE643F">
      <w:pPr>
        <w:pStyle w:val="Paragraphedeliste"/>
        <w:rPr>
          <w:lang w:val="en-US"/>
        </w:rPr>
      </w:pPr>
      <w:r w:rsidRPr="0018785B">
        <w:rPr>
          <w:lang w:val="en-US"/>
        </w:rPr>
        <w:t>v =7</w:t>
      </w:r>
      <w:proofErr w:type="gramStart"/>
      <w:r w:rsidRPr="0018785B">
        <w:rPr>
          <w:lang w:val="en-US"/>
        </w:rPr>
        <w:t>,76</w:t>
      </w:r>
      <w:proofErr w:type="gramEnd"/>
      <w:r w:rsidRPr="0018785B">
        <w:rPr>
          <w:lang w:val="en-US"/>
        </w:rPr>
        <w:t>×10</w:t>
      </w:r>
      <w:r w:rsidRPr="0018785B">
        <w:rPr>
          <w:vertAlign w:val="superscript"/>
          <w:lang w:val="en-US"/>
        </w:rPr>
        <w:t xml:space="preserve">3 </w:t>
      </w:r>
      <w:r w:rsidRPr="0018785B">
        <w:rPr>
          <w:lang w:val="en-US"/>
        </w:rPr>
        <w:t xml:space="preserve"> m /s</w:t>
      </w:r>
    </w:p>
    <w:p w:rsidR="00D73D05" w:rsidRPr="0018785B" w:rsidRDefault="00BE643F" w:rsidP="00BE643F">
      <w:pPr>
        <w:rPr>
          <w:lang w:val="en-US"/>
        </w:rPr>
      </w:pPr>
      <w:r w:rsidRPr="0018785B">
        <w:rPr>
          <w:lang w:val="en-US"/>
        </w:rPr>
        <w:t xml:space="preserve">        </w:t>
      </w:r>
      <w:proofErr w:type="gramStart"/>
      <w:r w:rsidRPr="0018785B">
        <w:rPr>
          <w:lang w:val="en-US"/>
        </w:rPr>
        <w:t>2 .</w:t>
      </w:r>
      <w:proofErr w:type="gramEnd"/>
      <w:r w:rsidRPr="0018785B">
        <w:rPr>
          <w:lang w:val="en-US"/>
        </w:rPr>
        <w:t xml:space="preserve"> T = 1 h 29 min 24 s</w:t>
      </w:r>
    </w:p>
    <w:p w:rsidR="00D73D05" w:rsidRPr="00B2729F" w:rsidRDefault="00D73D05" w:rsidP="00D73D05">
      <w:pPr>
        <w:rPr>
          <w:b/>
          <w:color w:val="FF0000"/>
          <w:u w:val="single"/>
        </w:rPr>
      </w:pPr>
      <w:r w:rsidRPr="00B2729F">
        <w:rPr>
          <w:b/>
          <w:color w:val="FF0000"/>
          <w:u w:val="single"/>
        </w:rPr>
        <w:t>Corrigé exos N°11 :</w:t>
      </w:r>
      <w:r w:rsidR="00A34B07" w:rsidRPr="00B2729F">
        <w:rPr>
          <w:b/>
          <w:color w:val="FF0000"/>
          <w:u w:val="single"/>
        </w:rPr>
        <w:t xml:space="preserve"> Planète Mars</w:t>
      </w:r>
    </w:p>
    <w:p w:rsidR="00D73D05" w:rsidRPr="001E2652" w:rsidRDefault="006F24BE" w:rsidP="006F24BE">
      <w:pPr>
        <w:pStyle w:val="Paragraphedeliste"/>
      </w:pPr>
      <w:r>
        <w:t xml:space="preserve">1. </w:t>
      </w:r>
      <w:r w:rsidR="00D73D05">
        <w:t>D’après la deuxième loi de newton, on a :</w:t>
      </w:r>
      <w:r w:rsidR="00D73D05" w:rsidRPr="00987AB2">
        <w:rPr>
          <w:position w:val="-14"/>
        </w:rPr>
        <w:object w:dxaOrig="1219" w:dyaOrig="420">
          <v:shape id="_x0000_i1091" type="#_x0000_t75" style="width:60.55pt;height:21.25pt" o:ole="">
            <v:imagedata r:id="rId121" o:title=""/>
          </v:shape>
          <o:OLEObject Type="Embed" ProgID="Equation.3" ShapeID="_x0000_i1091" DrawAspect="Content" ObjectID="_1637300640" r:id="rId141"/>
        </w:object>
      </w:r>
      <w:r w:rsidR="00D73D05">
        <w:rPr>
          <w:rFonts w:ascii="Times New Roman" w:hAnsi="Times New Roman"/>
          <w:position w:val="-14"/>
          <w:highlight w:val="yellow"/>
        </w:rPr>
        <w:t xml:space="preserve"> </w:t>
      </w:r>
      <w:r w:rsidR="00D73D05">
        <w:rPr>
          <w:rFonts w:ascii="Times New Roman" w:hAnsi="Times New Roman"/>
          <w:position w:val="-14"/>
        </w:rPr>
        <w:t xml:space="preserve">  </w:t>
      </w:r>
    </w:p>
    <w:p w:rsidR="00D73D05" w:rsidRDefault="00D73D05" w:rsidP="00D73D05">
      <w:pPr>
        <w:pStyle w:val="Paragraphedeliste"/>
        <w:spacing w:before="240" w:line="240" w:lineRule="auto"/>
        <w:ind w:left="1080"/>
      </w:pPr>
      <w:r>
        <w:t xml:space="preserve">Or    </w:t>
      </w:r>
      <w:r w:rsidRPr="00987AB2">
        <w:rPr>
          <w:position w:val="-14"/>
        </w:rPr>
        <w:object w:dxaOrig="1219" w:dyaOrig="420">
          <v:shape id="_x0000_i1092" type="#_x0000_t75" style="width:60.55pt;height:21.25pt" o:ole="">
            <v:imagedata r:id="rId142" o:title=""/>
          </v:shape>
          <o:OLEObject Type="Embed" ProgID="Equation.3" ShapeID="_x0000_i1092" DrawAspect="Content" ObjectID="_1637300641" r:id="rId143"/>
        </w:object>
      </w:r>
      <w:r>
        <w:t xml:space="preserve"> </w:t>
      </w:r>
      <w:r>
        <w:rPr>
          <w:rFonts w:ascii="Times New Roman" w:hAnsi="Times New Roman"/>
          <w:position w:val="-14"/>
        </w:rPr>
        <w:t xml:space="preserve"> </w:t>
      </w:r>
      <w:r>
        <w:t xml:space="preserve"> donc         </w:t>
      </w:r>
      <w:r w:rsidRPr="00D73D05">
        <w:rPr>
          <w:rFonts w:ascii="Times New Roman" w:hAnsi="Times New Roman"/>
          <w:position w:val="-24"/>
        </w:rPr>
        <w:object w:dxaOrig="980" w:dyaOrig="660">
          <v:shape id="_x0000_i1093" type="#_x0000_t75" style="width:49.1pt;height:32.75pt" o:ole="">
            <v:imagedata r:id="rId144" o:title=""/>
          </v:shape>
          <o:OLEObject Type="Embed" ProgID="Equation.3" ShapeID="_x0000_i1093" DrawAspect="Content" ObjectID="_1637300642" r:id="rId145"/>
        </w:object>
      </w:r>
      <w:r>
        <w:t xml:space="preserve"> </w:t>
      </w:r>
    </w:p>
    <w:p w:rsidR="006F24BE" w:rsidRDefault="00D73D05" w:rsidP="006F24BE">
      <w:pPr>
        <w:pStyle w:val="Paragraphedeliste"/>
        <w:spacing w:before="240" w:line="240" w:lineRule="auto"/>
      </w:pPr>
      <w:r>
        <w:t xml:space="preserve">En utilisant ce résultat, on a :   </w:t>
      </w:r>
      <w:r w:rsidR="006F24BE" w:rsidRPr="00D73D05">
        <w:rPr>
          <w:position w:val="-24"/>
        </w:rPr>
        <w:object w:dxaOrig="1420" w:dyaOrig="680">
          <v:shape id="_x0000_i1094" type="#_x0000_t75" style="width:71.2pt;height:34.35pt" o:ole="">
            <v:imagedata r:id="rId146" o:title=""/>
          </v:shape>
          <o:OLEObject Type="Embed" ProgID="Equation.3" ShapeID="_x0000_i1094" DrawAspect="Content" ObjectID="_1637300643" r:id="rId147"/>
        </w:object>
      </w:r>
      <w:r>
        <w:t xml:space="preserve">           par projection, on obtient : </w:t>
      </w:r>
      <w:r w:rsidR="006F24BE" w:rsidRPr="0038479E">
        <w:rPr>
          <w:position w:val="-24"/>
        </w:rPr>
        <w:object w:dxaOrig="1260" w:dyaOrig="680">
          <v:shape id="_x0000_i1095" type="#_x0000_t75" style="width:63pt;height:34.35pt" o:ole="">
            <v:imagedata r:id="rId148" o:title=""/>
          </v:shape>
          <o:OLEObject Type="Embed" ProgID="Equation.3" ShapeID="_x0000_i1095" DrawAspect="Content" ObjectID="_1637300644" r:id="rId149"/>
        </w:object>
      </w:r>
    </w:p>
    <w:p w:rsidR="006F24BE" w:rsidRPr="006F24BE" w:rsidRDefault="006F24BE" w:rsidP="006F24BE">
      <w:pPr>
        <w:pStyle w:val="Paragraphedeliste"/>
        <w:numPr>
          <w:ilvl w:val="0"/>
          <w:numId w:val="11"/>
        </w:numPr>
        <w:spacing w:before="240" w:line="240" w:lineRule="auto"/>
      </w:pPr>
      <w:r w:rsidRPr="006F24BE">
        <w:rPr>
          <w:position w:val="-32"/>
        </w:rPr>
        <w:object w:dxaOrig="1340" w:dyaOrig="780">
          <v:shape id="_x0000_i1096" type="#_x0000_t75" style="width:67.1pt;height:39.25pt" o:ole="">
            <v:imagedata r:id="rId150" o:title=""/>
          </v:shape>
          <o:OLEObject Type="Embed" ProgID="Equation.3" ShapeID="_x0000_i1096" DrawAspect="Content" ObjectID="_1637300645" r:id="rId151"/>
        </w:object>
      </w:r>
    </w:p>
    <w:p w:rsidR="006F24BE" w:rsidRPr="00150CB5" w:rsidRDefault="006F24BE" w:rsidP="006F24BE">
      <w:pPr>
        <w:pStyle w:val="Paragraphedeliste"/>
        <w:numPr>
          <w:ilvl w:val="0"/>
          <w:numId w:val="11"/>
        </w:numPr>
        <w:spacing w:before="240" w:line="240" w:lineRule="auto"/>
      </w:pPr>
      <w:r>
        <w:t xml:space="preserve">En utilisant le résultat précédent, </w:t>
      </w:r>
      <w:r w:rsidRPr="006F24BE">
        <w:rPr>
          <w:position w:val="-30"/>
        </w:rPr>
        <w:object w:dxaOrig="1820" w:dyaOrig="700">
          <v:shape id="_x0000_i1097" type="#_x0000_t75" style="width:90.8pt;height:35.2pt" o:ole="">
            <v:imagedata r:id="rId152" o:title=""/>
          </v:shape>
          <o:OLEObject Type="Embed" ProgID="Equation.3" ShapeID="_x0000_i1097" DrawAspect="Content" ObjectID="_1637300646" r:id="rId153"/>
        </w:object>
      </w:r>
    </w:p>
    <w:p w:rsidR="00D73D05" w:rsidRDefault="00150CB5" w:rsidP="00150CB5">
      <w:pPr>
        <w:pStyle w:val="Paragraphedeliste"/>
        <w:spacing w:before="240" w:line="240" w:lineRule="auto"/>
      </w:pPr>
      <w:r>
        <w:t xml:space="preserve">La troisième loi de </w:t>
      </w:r>
      <w:r w:rsidR="00B2729F">
        <w:t>Kepler</w:t>
      </w:r>
      <w:r>
        <w:t xml:space="preserve"> est ainsi retrouvée.</w:t>
      </w:r>
    </w:p>
    <w:p w:rsidR="00B2729F" w:rsidRDefault="00B2729F" w:rsidP="00150CB5">
      <w:pPr>
        <w:pStyle w:val="Paragraphedeliste"/>
        <w:spacing w:before="240" w:line="240" w:lineRule="auto"/>
      </w:pPr>
    </w:p>
    <w:p w:rsidR="00150CB5" w:rsidRDefault="00150CB5" w:rsidP="00150CB5">
      <w:pPr>
        <w:pStyle w:val="Paragraphedeliste"/>
        <w:numPr>
          <w:ilvl w:val="0"/>
          <w:numId w:val="11"/>
        </w:numPr>
        <w:spacing w:before="240" w:line="240" w:lineRule="auto"/>
      </w:pPr>
      <w:r>
        <w:t>Pour les satellites</w:t>
      </w:r>
      <w:r w:rsidR="008C1538">
        <w:t xml:space="preserve"> ¨</w:t>
      </w:r>
      <w:proofErr w:type="spellStart"/>
      <w:r w:rsidR="008C1538">
        <w:t>Phobos</w:t>
      </w:r>
      <w:proofErr w:type="spellEnd"/>
      <w:r w:rsidR="008C1538">
        <w:t xml:space="preserve"> et </w:t>
      </w:r>
      <w:proofErr w:type="spellStart"/>
      <w:r w:rsidR="008C1538">
        <w:t>Deimos</w:t>
      </w:r>
      <w:proofErr w:type="spellEnd"/>
      <w:r w:rsidR="008C1538">
        <w:t xml:space="preserve"> gravitant autour de Mars, leurs périodes et leurs rayons orbitales sont liées par : </w:t>
      </w:r>
      <w:r w:rsidR="008C1538" w:rsidRPr="008C1538">
        <w:rPr>
          <w:position w:val="-32"/>
        </w:rPr>
        <w:object w:dxaOrig="2740" w:dyaOrig="780">
          <v:shape id="_x0000_i1098" type="#_x0000_t75" style="width:136.65pt;height:39.25pt" o:ole="">
            <v:imagedata r:id="rId154" o:title=""/>
          </v:shape>
          <o:OLEObject Type="Embed" ProgID="Equation.3" ShapeID="_x0000_i1098" DrawAspect="Content" ObjectID="_1637300647" r:id="rId155"/>
        </w:object>
      </w:r>
    </w:p>
    <w:p w:rsidR="00150CB5" w:rsidRPr="00150CB5" w:rsidRDefault="00150CB5" w:rsidP="00150CB5">
      <w:pPr>
        <w:pStyle w:val="Paragraphedeliste"/>
        <w:spacing w:before="240" w:line="240" w:lineRule="auto"/>
      </w:pPr>
    </w:p>
    <w:p w:rsidR="00150CB5" w:rsidRDefault="00150CB5" w:rsidP="00150CB5">
      <w:pPr>
        <w:pStyle w:val="Paragraphedeliste"/>
      </w:pPr>
      <w:r>
        <w:t>Application numérique : T</w:t>
      </w:r>
      <w:r>
        <w:rPr>
          <w:vertAlign w:val="subscript"/>
        </w:rPr>
        <w:t>P</w:t>
      </w:r>
      <w:r>
        <w:t xml:space="preserve"> =</w:t>
      </w:r>
      <w:r w:rsidR="0006263A">
        <w:t xml:space="preserve"> 2,7</w:t>
      </w:r>
      <w:r>
        <w:t xml:space="preserve"> ×10</w:t>
      </w:r>
      <w:r w:rsidR="0006263A">
        <w:rPr>
          <w:vertAlign w:val="superscript"/>
        </w:rPr>
        <w:t>4</w:t>
      </w:r>
      <w:r>
        <w:t xml:space="preserve"> </w:t>
      </w:r>
      <w:r w:rsidR="0006263A">
        <w:t>s</w:t>
      </w:r>
    </w:p>
    <w:p w:rsidR="0006263A" w:rsidRPr="00D73D05" w:rsidRDefault="0006263A" w:rsidP="0006263A">
      <w:pPr>
        <w:pStyle w:val="Paragraphedeliste"/>
        <w:numPr>
          <w:ilvl w:val="0"/>
          <w:numId w:val="11"/>
        </w:numPr>
      </w:pPr>
      <w:r>
        <w:t xml:space="preserve">Pour </w:t>
      </w:r>
      <w:r w:rsidR="00B2729F">
        <w:t>toutes les planètes</w:t>
      </w:r>
      <w:r>
        <w:t xml:space="preserve"> du système solaire, la troisième loi de </w:t>
      </w:r>
      <w:proofErr w:type="spellStart"/>
      <w:r>
        <w:t>kepler</w:t>
      </w:r>
      <w:proofErr w:type="spellEnd"/>
      <w:r>
        <w:t xml:space="preserve"> s’écrit : </w:t>
      </w:r>
      <w:r w:rsidRPr="006F24BE">
        <w:rPr>
          <w:position w:val="-30"/>
        </w:rPr>
        <w:object w:dxaOrig="1760" w:dyaOrig="700">
          <v:shape id="_x0000_i1099" type="#_x0000_t75" style="width:88.35pt;height:35.2pt" o:ole="">
            <v:imagedata r:id="rId156" o:title=""/>
          </v:shape>
          <o:OLEObject Type="Embed" ProgID="Equation.3" ShapeID="_x0000_i1099" DrawAspect="Content" ObjectID="_1637300648" r:id="rId157"/>
        </w:object>
      </w:r>
    </w:p>
    <w:p w:rsidR="0006263A" w:rsidRDefault="0006263A" w:rsidP="00150CB5">
      <w:pPr>
        <w:pStyle w:val="Paragraphedeliste"/>
        <w:spacing w:before="240" w:line="240" w:lineRule="auto"/>
      </w:pPr>
      <w:r>
        <w:t xml:space="preserve">Donc cette relation devient pour les planètes Mars et Terre : </w:t>
      </w:r>
      <w:r w:rsidRPr="0006263A">
        <w:rPr>
          <w:position w:val="-32"/>
        </w:rPr>
        <w:object w:dxaOrig="999" w:dyaOrig="760">
          <v:shape id="_x0000_i1100" type="#_x0000_t75" style="width:49.9pt;height:37.65pt" o:ole="">
            <v:imagedata r:id="rId158" o:title=""/>
          </v:shape>
          <o:OLEObject Type="Embed" ProgID="Equation.3" ShapeID="_x0000_i1100" DrawAspect="Content" ObjectID="_1637300649" r:id="rId159"/>
        </w:object>
      </w:r>
      <w:r>
        <w:t>avec T et R respectivement la période et le rayon orbital de la planète Terre.</w:t>
      </w:r>
    </w:p>
    <w:p w:rsidR="00FA3322" w:rsidRPr="009A0218" w:rsidRDefault="0006263A" w:rsidP="00B2729F">
      <w:pPr>
        <w:pStyle w:val="Paragraphedeliste"/>
        <w:numPr>
          <w:ilvl w:val="0"/>
          <w:numId w:val="11"/>
        </w:numPr>
        <w:spacing w:before="240" w:line="240" w:lineRule="auto"/>
      </w:pPr>
      <w:r>
        <w:t xml:space="preserve"> </w:t>
      </w:r>
      <w:r w:rsidRPr="0006263A">
        <w:rPr>
          <w:position w:val="-34"/>
        </w:rPr>
        <w:object w:dxaOrig="1560" w:dyaOrig="820">
          <v:shape id="_x0000_i1101" type="#_x0000_t75" style="width:77.75pt;height:40.9pt" o:ole="">
            <v:imagedata r:id="rId160" o:title=""/>
          </v:shape>
          <o:OLEObject Type="Embed" ProgID="Equation.3" ShapeID="_x0000_i1101" DrawAspect="Content" ObjectID="_1637300650" r:id="rId161"/>
        </w:object>
      </w:r>
      <w:r>
        <w:t xml:space="preserve">    Application numérique : </w:t>
      </w:r>
      <w:r w:rsidR="00FA3322" w:rsidRPr="0006263A">
        <w:rPr>
          <w:position w:val="-10"/>
        </w:rPr>
        <w:object w:dxaOrig="1520" w:dyaOrig="340">
          <v:shape id="_x0000_i1102" type="#_x0000_t75" style="width:76.1pt;height:17.2pt" o:ole="">
            <v:imagedata r:id="rId162" o:title=""/>
          </v:shape>
          <o:OLEObject Type="Embed" ProgID="Equation.3" ShapeID="_x0000_i1102" DrawAspect="Content" ObjectID="_1637300651" r:id="rId163"/>
        </w:object>
      </w:r>
    </w:p>
    <w:p w:rsidR="00BB2583" w:rsidRPr="00B2729F" w:rsidRDefault="00FA3322" w:rsidP="00BE643F">
      <w:pPr>
        <w:rPr>
          <w:b/>
          <w:color w:val="FF0000"/>
          <w:u w:val="single"/>
        </w:rPr>
      </w:pPr>
      <w:r w:rsidRPr="00B2729F">
        <w:rPr>
          <w:b/>
          <w:color w:val="FF0000"/>
          <w:u w:val="single"/>
        </w:rPr>
        <w:t>Corrigé exos N°12</w:t>
      </w:r>
      <w:r w:rsidR="00BB2583" w:rsidRPr="00B2729F">
        <w:rPr>
          <w:b/>
          <w:color w:val="FF0000"/>
          <w:u w:val="single"/>
        </w:rPr>
        <w:t> :</w:t>
      </w:r>
      <w:proofErr w:type="gramStart"/>
      <w:r w:rsidR="00BB2583" w:rsidRPr="00B2729F">
        <w:rPr>
          <w:b/>
          <w:color w:val="FF0000"/>
          <w:u w:val="single"/>
        </w:rPr>
        <w:t>  </w:t>
      </w:r>
      <w:r w:rsidR="00A34B07" w:rsidRPr="00B2729F">
        <w:rPr>
          <w:b/>
          <w:color w:val="FF0000"/>
          <w:u w:val="single"/>
        </w:rPr>
        <w:t>Premier</w:t>
      </w:r>
      <w:proofErr w:type="gramEnd"/>
      <w:r w:rsidR="00A34B07" w:rsidRPr="00B2729F">
        <w:rPr>
          <w:b/>
          <w:color w:val="FF0000"/>
          <w:u w:val="single"/>
        </w:rPr>
        <w:t xml:space="preserve"> voyage vers la Lune</w:t>
      </w:r>
    </w:p>
    <w:p w:rsidR="00BE643F" w:rsidRPr="00D73D05" w:rsidRDefault="00BE643F" w:rsidP="00BE643F">
      <w:pPr>
        <w:pStyle w:val="Paragraphedeliste"/>
        <w:numPr>
          <w:ilvl w:val="0"/>
          <w:numId w:val="12"/>
        </w:numPr>
      </w:pPr>
      <w:r w:rsidRPr="006D3946">
        <w:rPr>
          <w:position w:val="-28"/>
          <w:lang w:val="en-US"/>
        </w:rPr>
        <w:object w:dxaOrig="1640" w:dyaOrig="660">
          <v:shape id="_x0000_i1103" type="#_x0000_t75" style="width:81.8pt;height:32.75pt" o:ole="">
            <v:imagedata r:id="rId164" o:title=""/>
          </v:shape>
          <o:OLEObject Type="Embed" ProgID="Equation.3" ShapeID="_x0000_i1103" DrawAspect="Content" ObjectID="_1637300652" r:id="rId165"/>
        </w:object>
      </w:r>
    </w:p>
    <w:p w:rsidR="00BE643F" w:rsidRPr="00D73D05" w:rsidRDefault="00BE643F" w:rsidP="00BE643F">
      <w:pPr>
        <w:pStyle w:val="Paragraphedeliste"/>
        <w:numPr>
          <w:ilvl w:val="0"/>
          <w:numId w:val="12"/>
        </w:numPr>
      </w:pPr>
      <w:r w:rsidRPr="000F6E71">
        <w:rPr>
          <w:position w:val="-32"/>
        </w:rPr>
        <w:object w:dxaOrig="1900" w:dyaOrig="800">
          <v:shape id="_x0000_i1104" type="#_x0000_t75" style="width:94.9pt;height:40.1pt" o:ole="">
            <v:imagedata r:id="rId166" o:title=""/>
          </v:shape>
          <o:OLEObject Type="Embed" ProgID="Equation.3" ShapeID="_x0000_i1104" DrawAspect="Content" ObjectID="_1637300653" r:id="rId167"/>
        </w:object>
      </w:r>
    </w:p>
    <w:p w:rsidR="00BE643F" w:rsidRPr="00695802" w:rsidRDefault="00BE643F" w:rsidP="00B2729F">
      <w:pPr>
        <w:pStyle w:val="Paragraphedeliste"/>
        <w:numPr>
          <w:ilvl w:val="0"/>
          <w:numId w:val="12"/>
        </w:numPr>
      </w:pPr>
      <w:r>
        <w:t xml:space="preserve"> </w:t>
      </w:r>
      <w:r w:rsidRPr="000F6E71">
        <w:rPr>
          <w:sz w:val="24"/>
        </w:rPr>
        <w:t xml:space="preserve">T = </w:t>
      </w:r>
      <w:r>
        <w:rPr>
          <w:sz w:val="24"/>
        </w:rPr>
        <w:t xml:space="preserve">5,2 </w:t>
      </w:r>
      <w:r w:rsidRPr="00D73D05">
        <w:t>×10</w:t>
      </w:r>
      <w:r w:rsidRPr="00D73D05">
        <w:rPr>
          <w:vertAlign w:val="superscript"/>
        </w:rPr>
        <w:t xml:space="preserve">3 </w:t>
      </w:r>
      <w:r w:rsidRPr="00D73D05">
        <w:t>s.</w:t>
      </w:r>
    </w:p>
    <w:p w:rsidR="00CD0450" w:rsidRPr="00B2729F" w:rsidRDefault="00FA3322" w:rsidP="00FA3322">
      <w:pPr>
        <w:rPr>
          <w:b/>
          <w:color w:val="FF0000"/>
          <w:u w:val="single"/>
        </w:rPr>
      </w:pPr>
      <w:r w:rsidRPr="00B2729F">
        <w:rPr>
          <w:b/>
          <w:color w:val="FF0000"/>
          <w:u w:val="single"/>
        </w:rPr>
        <w:lastRenderedPageBreak/>
        <w:t>Corrigé exos N°13</w:t>
      </w:r>
      <w:r w:rsidR="002F61DD" w:rsidRPr="00B2729F">
        <w:rPr>
          <w:b/>
          <w:color w:val="FF0000"/>
          <w:u w:val="single"/>
        </w:rPr>
        <w:t> :</w:t>
      </w:r>
      <w:r w:rsidR="00B2729F" w:rsidRPr="00B2729F">
        <w:rPr>
          <w:b/>
          <w:color w:val="FF0000"/>
          <w:u w:val="single"/>
        </w:rPr>
        <w:t xml:space="preserve"> Vaisseau S</w:t>
      </w:r>
      <w:r w:rsidR="00A34B07" w:rsidRPr="00B2729F">
        <w:rPr>
          <w:b/>
          <w:color w:val="FF0000"/>
          <w:u w:val="single"/>
        </w:rPr>
        <w:t>oyouz</w:t>
      </w:r>
    </w:p>
    <w:p w:rsidR="00CD0450" w:rsidRDefault="00FA3322" w:rsidP="00CD0450">
      <w:r>
        <w:t> :</w:t>
      </w:r>
      <w:proofErr w:type="gramStart"/>
      <w:r>
        <w:t>  </w:t>
      </w:r>
      <w:r w:rsidR="00CD0450">
        <w:t>1</w:t>
      </w:r>
      <w:proofErr w:type="gramEnd"/>
      <w:r w:rsidR="00CD0450">
        <w:t>. D’après la deuxième loi de newton, on a :</w:t>
      </w:r>
      <w:r w:rsidR="00CD0450" w:rsidRPr="00987AB2">
        <w:rPr>
          <w:position w:val="-14"/>
        </w:rPr>
        <w:object w:dxaOrig="1219" w:dyaOrig="420">
          <v:shape id="_x0000_i1105" type="#_x0000_t75" style="width:60.55pt;height:21.25pt" o:ole="">
            <v:imagedata r:id="rId121" o:title=""/>
          </v:shape>
          <o:OLEObject Type="Embed" ProgID="Equation.3" ShapeID="_x0000_i1105" DrawAspect="Content" ObjectID="_1637300654" r:id="rId168"/>
        </w:object>
      </w:r>
      <w:r w:rsidR="00CD0450" w:rsidRPr="00CD0450">
        <w:rPr>
          <w:rFonts w:ascii="Times New Roman" w:hAnsi="Times New Roman"/>
          <w:position w:val="-14"/>
          <w:highlight w:val="yellow"/>
        </w:rPr>
        <w:t xml:space="preserve"> </w:t>
      </w:r>
      <w:r w:rsidR="00CD0450" w:rsidRPr="00CD0450">
        <w:rPr>
          <w:rFonts w:ascii="Times New Roman" w:hAnsi="Times New Roman"/>
          <w:position w:val="-14"/>
        </w:rPr>
        <w:t xml:space="preserve">  </w:t>
      </w:r>
      <w:r w:rsidR="00CD0450">
        <w:t xml:space="preserve"> Or    </w:t>
      </w:r>
      <w:r w:rsidR="00CD0450" w:rsidRPr="00987AB2">
        <w:rPr>
          <w:position w:val="-14"/>
        </w:rPr>
        <w:object w:dxaOrig="1180" w:dyaOrig="420">
          <v:shape id="_x0000_i1106" type="#_x0000_t75" style="width:58.9pt;height:21.25pt" o:ole="">
            <v:imagedata r:id="rId169" o:title=""/>
          </v:shape>
          <o:OLEObject Type="Embed" ProgID="Equation.3" ShapeID="_x0000_i1106" DrawAspect="Content" ObjectID="_1637300655" r:id="rId170"/>
        </w:object>
      </w:r>
      <w:r w:rsidR="00CD0450">
        <w:t xml:space="preserve"> </w:t>
      </w:r>
      <w:r w:rsidR="00CD0450" w:rsidRPr="00CD0450">
        <w:rPr>
          <w:rFonts w:ascii="Times New Roman" w:hAnsi="Times New Roman"/>
          <w:position w:val="-14"/>
        </w:rPr>
        <w:t xml:space="preserve"> </w:t>
      </w:r>
      <w:r w:rsidR="00CD0450">
        <w:t xml:space="preserve"> donc         </w:t>
      </w:r>
      <w:r w:rsidR="00CD0450" w:rsidRPr="00D73D05">
        <w:rPr>
          <w:rFonts w:ascii="Times New Roman" w:hAnsi="Times New Roman"/>
          <w:position w:val="-24"/>
        </w:rPr>
        <w:object w:dxaOrig="940" w:dyaOrig="660">
          <v:shape id="_x0000_i1107" type="#_x0000_t75" style="width:46.65pt;height:32.75pt" o:ole="">
            <v:imagedata r:id="rId171" o:title=""/>
          </v:shape>
          <o:OLEObject Type="Embed" ProgID="Equation.3" ShapeID="_x0000_i1107" DrawAspect="Content" ObjectID="_1637300656" r:id="rId172"/>
        </w:object>
      </w:r>
      <w:r w:rsidR="00CD0450">
        <w:t xml:space="preserve"> </w:t>
      </w:r>
    </w:p>
    <w:p w:rsidR="00CD0450" w:rsidRDefault="00CD0450" w:rsidP="00CD0450">
      <w:pPr>
        <w:spacing w:before="240" w:line="240" w:lineRule="auto"/>
      </w:pPr>
      <w:r>
        <w:t xml:space="preserve">En utilisant ce résultat, on a :   </w:t>
      </w:r>
      <w:r w:rsidRPr="00CD0450">
        <w:rPr>
          <w:position w:val="-30"/>
        </w:rPr>
        <w:object w:dxaOrig="1740" w:dyaOrig="740">
          <v:shape id="_x0000_i1108" type="#_x0000_t75" style="width:86.75pt;height:36.8pt" o:ole="">
            <v:imagedata r:id="rId173" o:title=""/>
          </v:shape>
          <o:OLEObject Type="Embed" ProgID="Equation.3" ShapeID="_x0000_i1108" DrawAspect="Content" ObjectID="_1637300657" r:id="rId174"/>
        </w:object>
      </w:r>
      <w:r w:rsidR="002F3A49">
        <w:t xml:space="preserve">        </w:t>
      </w:r>
      <w:r>
        <w:t xml:space="preserve">  par projection, on obtient : </w:t>
      </w:r>
      <w:r w:rsidR="002F3A49" w:rsidRPr="00CD0450">
        <w:rPr>
          <w:position w:val="-30"/>
        </w:rPr>
        <w:object w:dxaOrig="1560" w:dyaOrig="740">
          <v:shape id="_x0000_i1109" type="#_x0000_t75" style="width:77.75pt;height:36.8pt" o:ole="">
            <v:imagedata r:id="rId175" o:title=""/>
          </v:shape>
          <o:OLEObject Type="Embed" ProgID="Equation.3" ShapeID="_x0000_i1109" DrawAspect="Content" ObjectID="_1637300658" r:id="rId176"/>
        </w:object>
      </w:r>
    </w:p>
    <w:p w:rsidR="00FA3322" w:rsidRDefault="00CD0450" w:rsidP="00CD0450">
      <w:pPr>
        <w:pStyle w:val="Paragraphedeliste"/>
      </w:pPr>
      <w:r>
        <w:t xml:space="preserve">Application numérique : </w:t>
      </w:r>
      <w:r w:rsidRPr="00CD0450">
        <w:rPr>
          <w:position w:val="-12"/>
        </w:rPr>
        <w:object w:dxaOrig="580" w:dyaOrig="360">
          <v:shape id="_x0000_i1110" type="#_x0000_t75" style="width:28.65pt;height:18pt" o:ole="">
            <v:imagedata r:id="rId177" o:title=""/>
          </v:shape>
          <o:OLEObject Type="Embed" ProgID="Equation.3" ShapeID="_x0000_i1110" DrawAspect="Content" ObjectID="_1637300659" r:id="rId178"/>
        </w:object>
      </w:r>
      <w:r w:rsidR="002F3A49">
        <w:t>9,07 m/s</w:t>
      </w:r>
      <w:r w:rsidR="002F3A49">
        <w:rPr>
          <w:vertAlign w:val="superscript"/>
        </w:rPr>
        <w:t>2</w:t>
      </w:r>
    </w:p>
    <w:p w:rsidR="002F3A49" w:rsidRDefault="002F3A49" w:rsidP="002F3A49">
      <w:pPr>
        <w:pStyle w:val="Paragraphedeliste"/>
        <w:numPr>
          <w:ilvl w:val="0"/>
          <w:numId w:val="10"/>
        </w:numPr>
      </w:pPr>
      <w:r>
        <w:t>La vitesse de ce vaisseau est donnée par l’expression suivante </w:t>
      </w:r>
      <w:proofErr w:type="gramStart"/>
      <w:r>
        <w:t>:</w:t>
      </w:r>
      <w:r w:rsidR="00C65A5D" w:rsidRPr="002F3A49">
        <w:rPr>
          <w:position w:val="-32"/>
        </w:rPr>
        <w:object w:dxaOrig="3220" w:dyaOrig="760">
          <v:shape id="_x0000_i1111" type="#_x0000_t75" style="width:161.2pt;height:37.65pt" o:ole="">
            <v:imagedata r:id="rId179" o:title=""/>
          </v:shape>
          <o:OLEObject Type="Embed" ProgID="Equation.3" ShapeID="_x0000_i1111" DrawAspect="Content" ObjectID="_1637300660" r:id="rId180"/>
        </w:object>
      </w:r>
      <w:r>
        <w:t>.</w:t>
      </w:r>
      <w:proofErr w:type="gramEnd"/>
    </w:p>
    <w:p w:rsidR="002F3A49" w:rsidRDefault="002F3A49" w:rsidP="002F3A49">
      <w:pPr>
        <w:pStyle w:val="Paragraphedeliste"/>
      </w:pPr>
      <w:r>
        <w:t xml:space="preserve"> L’énergie cinétique vaut :</w:t>
      </w:r>
      <w:r w:rsidRPr="002F3A49">
        <w:rPr>
          <w:position w:val="-10"/>
        </w:rPr>
        <w:object w:dxaOrig="3440" w:dyaOrig="340">
          <v:shape id="_x0000_i1112" type="#_x0000_t75" style="width:171.8pt;height:17.2pt" o:ole="">
            <v:imagedata r:id="rId181" o:title=""/>
          </v:shape>
          <o:OLEObject Type="Embed" ProgID="Equation.3" ShapeID="_x0000_i1112" DrawAspect="Content" ObjectID="_1637300661" r:id="rId182"/>
        </w:object>
      </w:r>
      <w:r>
        <w:t xml:space="preserve"> </w:t>
      </w:r>
    </w:p>
    <w:p w:rsidR="002F3A49" w:rsidRPr="002F61DD" w:rsidRDefault="002F61DD" w:rsidP="002F3A49">
      <w:pPr>
        <w:pStyle w:val="Paragraphedeliste"/>
        <w:numPr>
          <w:ilvl w:val="0"/>
          <w:numId w:val="10"/>
        </w:numPr>
      </w:pPr>
      <w:r w:rsidRPr="000F6E71">
        <w:rPr>
          <w:position w:val="-32"/>
        </w:rPr>
        <w:object w:dxaOrig="3220" w:dyaOrig="780">
          <v:shape id="_x0000_i1113" type="#_x0000_t75" style="width:161.2pt;height:39.25pt" o:ole="">
            <v:imagedata r:id="rId183" o:title=""/>
          </v:shape>
          <o:OLEObject Type="Embed" ProgID="Equation.3" ShapeID="_x0000_i1113" DrawAspect="Content" ObjectID="_1637300662" r:id="rId184"/>
        </w:object>
      </w:r>
    </w:p>
    <w:p w:rsidR="002F61DD" w:rsidRDefault="002F61DD" w:rsidP="00B2729F">
      <w:pPr>
        <w:pStyle w:val="Paragraphedeliste"/>
        <w:numPr>
          <w:ilvl w:val="0"/>
          <w:numId w:val="10"/>
        </w:numPr>
      </w:pPr>
      <w:r>
        <w:t>Oui, ils sont en impesanteur</w:t>
      </w:r>
    </w:p>
    <w:p w:rsidR="002F61DD" w:rsidRPr="00B2729F" w:rsidRDefault="002F61DD" w:rsidP="002F61DD">
      <w:pPr>
        <w:ind w:left="360"/>
        <w:rPr>
          <w:b/>
          <w:color w:val="FF0000"/>
          <w:u w:val="single"/>
        </w:rPr>
      </w:pPr>
      <w:r w:rsidRPr="00B2729F">
        <w:rPr>
          <w:b/>
          <w:color w:val="FF0000"/>
          <w:u w:val="single"/>
        </w:rPr>
        <w:t>Corrigé exos N°14 :</w:t>
      </w:r>
      <w:r w:rsidR="00A34B07" w:rsidRPr="00B2729F">
        <w:rPr>
          <w:b/>
          <w:color w:val="FF0000"/>
          <w:u w:val="single"/>
        </w:rPr>
        <w:t xml:space="preserve"> Satellite </w:t>
      </w:r>
      <w:proofErr w:type="spellStart"/>
      <w:r w:rsidR="00A34B07" w:rsidRPr="00B2729F">
        <w:rPr>
          <w:b/>
          <w:color w:val="FF0000"/>
          <w:u w:val="single"/>
        </w:rPr>
        <w:t>Météosat</w:t>
      </w:r>
      <w:proofErr w:type="spellEnd"/>
    </w:p>
    <w:p w:rsidR="002F61DD" w:rsidRDefault="002F61DD" w:rsidP="002F61DD">
      <w:pPr>
        <w:pStyle w:val="Paragraphedeliste"/>
        <w:numPr>
          <w:ilvl w:val="0"/>
          <w:numId w:val="19"/>
        </w:numPr>
      </w:pPr>
      <w:r>
        <w:t>Non, ils ne peuvent pas être car Moscou n’est pas à l’équateur.</w:t>
      </w:r>
    </w:p>
    <w:p w:rsidR="002F61DD" w:rsidRDefault="002F61DD" w:rsidP="002F61DD">
      <w:pPr>
        <w:pStyle w:val="Paragraphedeliste"/>
        <w:numPr>
          <w:ilvl w:val="0"/>
          <w:numId w:val="19"/>
        </w:numPr>
      </w:pPr>
      <w:r>
        <w:t xml:space="preserve">Ils sont </w:t>
      </w:r>
      <w:proofErr w:type="gramStart"/>
      <w:r>
        <w:t>immobile</w:t>
      </w:r>
      <w:proofErr w:type="gramEnd"/>
    </w:p>
    <w:p w:rsidR="002F61DD" w:rsidRDefault="002F61DD" w:rsidP="002F61DD">
      <w:pPr>
        <w:pStyle w:val="Paragraphedeliste"/>
        <w:numPr>
          <w:ilvl w:val="0"/>
          <w:numId w:val="19"/>
        </w:numPr>
      </w:pPr>
      <w:r>
        <w:t>T = 86 164 s</w:t>
      </w:r>
    </w:p>
    <w:p w:rsidR="002F61DD" w:rsidRDefault="002F61DD" w:rsidP="002F61DD">
      <w:pPr>
        <w:pStyle w:val="Paragraphedeliste"/>
        <w:numPr>
          <w:ilvl w:val="0"/>
          <w:numId w:val="19"/>
        </w:numPr>
      </w:pPr>
      <w:r>
        <w:t>Dans le plan équatorial</w:t>
      </w:r>
    </w:p>
    <w:p w:rsidR="002F61DD" w:rsidRDefault="000336C7" w:rsidP="002F61DD">
      <w:pPr>
        <w:pStyle w:val="Paragraphedeliste"/>
        <w:numPr>
          <w:ilvl w:val="0"/>
          <w:numId w:val="19"/>
        </w:numPr>
      </w:pPr>
      <w:r w:rsidRPr="002F61DD">
        <w:rPr>
          <w:position w:val="-24"/>
        </w:rPr>
        <w:object w:dxaOrig="2940" w:dyaOrig="620">
          <v:shape id="_x0000_i1114" type="#_x0000_t75" style="width:147.25pt;height:31.1pt" o:ole="">
            <v:imagedata r:id="rId185" o:title=""/>
          </v:shape>
          <o:OLEObject Type="Embed" ProgID="Equation.3" ShapeID="_x0000_i1114" DrawAspect="Content" ObjectID="_1637300663" r:id="rId186"/>
        </w:object>
      </w:r>
    </w:p>
    <w:p w:rsidR="00C65A5D" w:rsidRDefault="00C65A5D" w:rsidP="00C65A5D">
      <w:pPr>
        <w:pStyle w:val="Paragraphedeliste"/>
      </w:pPr>
    </w:p>
    <w:p w:rsidR="00C65A5D" w:rsidRPr="00B2729F" w:rsidRDefault="00C65A5D" w:rsidP="00C65A5D">
      <w:pPr>
        <w:pStyle w:val="Paragraphedeliste"/>
        <w:rPr>
          <w:b/>
          <w:color w:val="FF0000"/>
          <w:u w:val="single"/>
        </w:rPr>
      </w:pPr>
      <w:r w:rsidRPr="00B2729F">
        <w:rPr>
          <w:b/>
          <w:color w:val="FF0000"/>
          <w:u w:val="single"/>
        </w:rPr>
        <w:t>Corrigé exos N°15 :</w:t>
      </w:r>
      <w:r w:rsidR="00A34B07" w:rsidRPr="00B2729F">
        <w:rPr>
          <w:b/>
          <w:color w:val="FF0000"/>
          <w:u w:val="single"/>
        </w:rPr>
        <w:t xml:space="preserve"> Sonde Mars </w:t>
      </w:r>
      <w:proofErr w:type="spellStart"/>
      <w:r w:rsidR="00A34B07" w:rsidRPr="00B2729F">
        <w:rPr>
          <w:b/>
          <w:color w:val="FF0000"/>
          <w:u w:val="single"/>
        </w:rPr>
        <w:t>Odyssey</w:t>
      </w:r>
      <w:proofErr w:type="spellEnd"/>
    </w:p>
    <w:p w:rsidR="00A34B07" w:rsidRDefault="00A34B07" w:rsidP="00C65A5D">
      <w:pPr>
        <w:pStyle w:val="Paragraphedeliste"/>
      </w:pPr>
    </w:p>
    <w:p w:rsidR="00C65A5D" w:rsidRDefault="00C65A5D" w:rsidP="00C65A5D">
      <w:pPr>
        <w:pStyle w:val="Paragraphedeliste"/>
        <w:numPr>
          <w:ilvl w:val="0"/>
          <w:numId w:val="20"/>
        </w:numPr>
      </w:pPr>
      <w:r>
        <w:t xml:space="preserve">A partir de l’expression de la vitesse de la sonde, nous pouvons retrouver la masse de la Terre :  </w:t>
      </w:r>
      <w:r w:rsidR="007049DF" w:rsidRPr="002F3A49">
        <w:rPr>
          <w:position w:val="-32"/>
        </w:rPr>
        <w:object w:dxaOrig="2920" w:dyaOrig="760">
          <v:shape id="_x0000_i1115" type="#_x0000_t75" style="width:145.65pt;height:37.65pt" o:ole="">
            <v:imagedata r:id="rId187" o:title=""/>
          </v:shape>
          <o:OLEObject Type="Embed" ProgID="Equation.3" ShapeID="_x0000_i1115" DrawAspect="Content" ObjectID="_1637300664" r:id="rId188"/>
        </w:object>
      </w:r>
    </w:p>
    <w:p w:rsidR="00C65A5D" w:rsidRDefault="00C65A5D" w:rsidP="00C65A5D">
      <w:pPr>
        <w:pStyle w:val="Paragraphedeliste"/>
      </w:pPr>
      <w:r>
        <w:t xml:space="preserve">Application numérique : </w:t>
      </w:r>
      <w:r w:rsidRPr="00C65A5D">
        <w:rPr>
          <w:position w:val="-10"/>
        </w:rPr>
        <w:object w:dxaOrig="1980" w:dyaOrig="380">
          <v:shape id="_x0000_i1116" type="#_x0000_t75" style="width:99pt;height:18.8pt" o:ole="">
            <v:imagedata r:id="rId189" o:title=""/>
          </v:shape>
          <o:OLEObject Type="Embed" ProgID="Equation.3" ShapeID="_x0000_i1116" DrawAspect="Content" ObjectID="_1637300665" r:id="rId190"/>
        </w:object>
      </w:r>
    </w:p>
    <w:p w:rsidR="00C503D4" w:rsidRPr="00695802" w:rsidRDefault="00C65A5D" w:rsidP="00C65A5D">
      <w:pPr>
        <w:pStyle w:val="Paragraphedeliste"/>
        <w:numPr>
          <w:ilvl w:val="0"/>
          <w:numId w:val="20"/>
        </w:numPr>
      </w:pPr>
      <w:r>
        <w:t xml:space="preserve">La vitesse de la sonde au dessus de la planète Mars vaut : </w:t>
      </w:r>
      <w:r w:rsidR="007049DF" w:rsidRPr="00C65A5D">
        <w:rPr>
          <w:position w:val="-32"/>
        </w:rPr>
        <w:object w:dxaOrig="3240" w:dyaOrig="760">
          <v:shape id="_x0000_i1117" type="#_x0000_t75" style="width:162pt;height:37.65pt" o:ole="">
            <v:imagedata r:id="rId191" o:title=""/>
          </v:shape>
          <o:OLEObject Type="Embed" ProgID="Equation.3" ShapeID="_x0000_i1117" DrawAspect="Content" ObjectID="_1637300666" r:id="rId192"/>
        </w:object>
      </w:r>
    </w:p>
    <w:p w:rsidR="0012289F" w:rsidRDefault="007049DF" w:rsidP="0012289F">
      <w:pPr>
        <w:rPr>
          <w:position w:val="-10"/>
        </w:rPr>
      </w:pPr>
      <w:r>
        <w:t xml:space="preserve">Application numérique : </w:t>
      </w:r>
      <w:r w:rsidRPr="00C65A5D">
        <w:rPr>
          <w:position w:val="-10"/>
        </w:rPr>
        <w:object w:dxaOrig="1500" w:dyaOrig="320">
          <v:shape id="_x0000_i1118" type="#_x0000_t75" style="width:75.25pt;height:16.35pt" o:ole="">
            <v:imagedata r:id="rId193" o:title=""/>
          </v:shape>
          <o:OLEObject Type="Embed" ProgID="Equation.3" ShapeID="_x0000_i1118" DrawAspect="Content" ObjectID="_1637300667" r:id="rId194"/>
        </w:object>
      </w:r>
    </w:p>
    <w:p w:rsidR="007049DF" w:rsidRPr="00B2729F" w:rsidRDefault="007049DF" w:rsidP="007049DF">
      <w:pPr>
        <w:ind w:left="360"/>
        <w:rPr>
          <w:b/>
          <w:color w:val="FF0000"/>
          <w:u w:val="single"/>
        </w:rPr>
      </w:pPr>
      <w:r w:rsidRPr="00B2729F">
        <w:rPr>
          <w:b/>
          <w:color w:val="FF0000"/>
          <w:u w:val="single"/>
        </w:rPr>
        <w:t>Corrigé exos N°16 </w:t>
      </w:r>
      <w:proofErr w:type="gramStart"/>
      <w:r w:rsidRPr="00B2729F">
        <w:rPr>
          <w:b/>
          <w:color w:val="FF0000"/>
          <w:u w:val="single"/>
        </w:rPr>
        <w:t>:</w:t>
      </w:r>
      <w:r w:rsidR="00A34B07" w:rsidRPr="00B2729F">
        <w:rPr>
          <w:b/>
          <w:color w:val="FF0000"/>
          <w:u w:val="single"/>
        </w:rPr>
        <w:t>Soleil</w:t>
      </w:r>
      <w:proofErr w:type="gramEnd"/>
      <w:r w:rsidR="00A34B07" w:rsidRPr="00B2729F">
        <w:rPr>
          <w:b/>
          <w:color w:val="FF0000"/>
          <w:u w:val="single"/>
        </w:rPr>
        <w:t>, Terre, Lune</w:t>
      </w:r>
    </w:p>
    <w:p w:rsidR="007049DF" w:rsidRDefault="005A78BC" w:rsidP="007049DF">
      <w:pPr>
        <w:pStyle w:val="Paragraphedeliste"/>
        <w:numPr>
          <w:ilvl w:val="0"/>
          <w:numId w:val="21"/>
        </w:numPr>
      </w:pPr>
      <w:r w:rsidRPr="00BC1730">
        <w:rPr>
          <w:position w:val="-28"/>
        </w:rPr>
        <w:object w:dxaOrig="1980" w:dyaOrig="740">
          <v:shape id="_x0000_i1119" type="#_x0000_t75" style="width:99pt;height:36.8pt" o:ole="">
            <v:imagedata r:id="rId195" o:title=""/>
          </v:shape>
          <o:OLEObject Type="Embed" ProgID="Equation.3" ShapeID="_x0000_i1119" DrawAspect="Content" ObjectID="_1637300668" r:id="rId196"/>
        </w:object>
      </w:r>
    </w:p>
    <w:p w:rsidR="00BC1730" w:rsidRDefault="005A78BC" w:rsidP="007049DF">
      <w:pPr>
        <w:pStyle w:val="Paragraphedeliste"/>
        <w:numPr>
          <w:ilvl w:val="0"/>
          <w:numId w:val="21"/>
        </w:numPr>
      </w:pPr>
      <w:r w:rsidRPr="00BC1730">
        <w:rPr>
          <w:position w:val="-26"/>
        </w:rPr>
        <w:object w:dxaOrig="1980" w:dyaOrig="720">
          <v:shape id="_x0000_i1120" type="#_x0000_t75" style="width:99pt;height:36pt" o:ole="">
            <v:imagedata r:id="rId197" o:title=""/>
          </v:shape>
          <o:OLEObject Type="Embed" ProgID="Equation.3" ShapeID="_x0000_i1120" DrawAspect="Content" ObjectID="_1637300669" r:id="rId198"/>
        </w:object>
      </w:r>
    </w:p>
    <w:p w:rsidR="00BC1730" w:rsidRDefault="005A78BC" w:rsidP="007049DF">
      <w:pPr>
        <w:pStyle w:val="Paragraphedeliste"/>
        <w:numPr>
          <w:ilvl w:val="0"/>
          <w:numId w:val="21"/>
        </w:numPr>
      </w:pPr>
      <w:r w:rsidRPr="005A78BC">
        <w:rPr>
          <w:position w:val="-32"/>
        </w:rPr>
        <w:object w:dxaOrig="1960" w:dyaOrig="780">
          <v:shape id="_x0000_i1121" type="#_x0000_t75" style="width:98.2pt;height:39.25pt" o:ole="">
            <v:imagedata r:id="rId199" o:title=""/>
          </v:shape>
          <o:OLEObject Type="Embed" ProgID="Equation.3" ShapeID="_x0000_i1121" DrawAspect="Content" ObjectID="_1637300670" r:id="rId200"/>
        </w:object>
      </w:r>
    </w:p>
    <w:p w:rsidR="005A78BC" w:rsidRDefault="007B10AE" w:rsidP="007049DF">
      <w:pPr>
        <w:pStyle w:val="Paragraphedeliste"/>
        <w:numPr>
          <w:ilvl w:val="0"/>
          <w:numId w:val="21"/>
        </w:numPr>
      </w:pPr>
      <w:r w:rsidRPr="005A78BC">
        <w:rPr>
          <w:position w:val="-66"/>
        </w:rPr>
        <w:object w:dxaOrig="5780" w:dyaOrig="1420">
          <v:shape id="_x0000_i1122" type="#_x0000_t75" style="width:288.8pt;height:71.2pt" o:ole="">
            <v:imagedata r:id="rId201" o:title=""/>
          </v:shape>
          <o:OLEObject Type="Embed" ProgID="Equation.3" ShapeID="_x0000_i1122" DrawAspect="Content" ObjectID="_1637300671" r:id="rId202"/>
        </w:object>
      </w:r>
    </w:p>
    <w:p w:rsidR="005A78BC" w:rsidRDefault="007B10AE" w:rsidP="007049DF">
      <w:pPr>
        <w:pStyle w:val="Paragraphedeliste"/>
        <w:numPr>
          <w:ilvl w:val="0"/>
          <w:numId w:val="21"/>
        </w:numPr>
      </w:pPr>
      <w:r w:rsidRPr="005A78BC">
        <w:rPr>
          <w:position w:val="-60"/>
        </w:rPr>
        <w:object w:dxaOrig="2220" w:dyaOrig="1380">
          <v:shape id="_x0000_i1123" type="#_x0000_t75" style="width:111.25pt;height:68.75pt" o:ole="">
            <v:imagedata r:id="rId203" o:title=""/>
          </v:shape>
          <o:OLEObject Type="Embed" ProgID="Equation.3" ShapeID="_x0000_i1123" DrawAspect="Content" ObjectID="_1637300672" r:id="rId204"/>
        </w:object>
      </w:r>
      <w:r w:rsidR="005A78BC">
        <w:t>2,2</w:t>
      </w:r>
    </w:p>
    <w:p w:rsidR="00A34B07" w:rsidRPr="00A34B07" w:rsidRDefault="00A34B07" w:rsidP="00B2729F">
      <w:pPr>
        <w:pStyle w:val="Paragraphedeliste"/>
        <w:shd w:val="clear" w:color="auto" w:fill="E5B8B7" w:themeFill="accent2" w:themeFillTint="66"/>
        <w:jc w:val="center"/>
        <w:rPr>
          <w:rFonts w:ascii="Algerian" w:hAnsi="Algerian"/>
          <w:b/>
          <w:sz w:val="28"/>
          <w:u w:val="single"/>
        </w:rPr>
      </w:pPr>
      <w:r w:rsidRPr="00A34B07">
        <w:rPr>
          <w:rFonts w:ascii="Algerian" w:hAnsi="Algerian"/>
          <w:b/>
          <w:sz w:val="28"/>
          <w:u w:val="single"/>
        </w:rPr>
        <w:t>Type Bac</w:t>
      </w:r>
    </w:p>
    <w:p w:rsidR="00F63777" w:rsidRPr="00B2729F" w:rsidRDefault="00F63777" w:rsidP="00F63777">
      <w:pPr>
        <w:rPr>
          <w:b/>
          <w:color w:val="FF0000"/>
          <w:u w:val="single"/>
        </w:rPr>
      </w:pPr>
      <w:r w:rsidRPr="00B2729F">
        <w:rPr>
          <w:b/>
          <w:color w:val="FF0000"/>
          <w:u w:val="single"/>
        </w:rPr>
        <w:t>Corrigé exos N°17 </w:t>
      </w:r>
      <w:r w:rsidR="00A34B07" w:rsidRPr="00B2729F">
        <w:rPr>
          <w:b/>
          <w:color w:val="FF0000"/>
          <w:u w:val="single"/>
        </w:rPr>
        <w:t xml:space="preserve">: Pluton et Charon </w:t>
      </w:r>
      <w:proofErr w:type="gramStart"/>
      <w:r w:rsidR="00A34B07" w:rsidRPr="00B2729F">
        <w:rPr>
          <w:b/>
          <w:color w:val="FF0000"/>
          <w:u w:val="single"/>
        </w:rPr>
        <w:t>( BAC</w:t>
      </w:r>
      <w:proofErr w:type="gramEnd"/>
      <w:r w:rsidR="00A34B07" w:rsidRPr="00B2729F">
        <w:rPr>
          <w:b/>
          <w:color w:val="FF0000"/>
          <w:u w:val="single"/>
        </w:rPr>
        <w:t xml:space="preserve"> , Afrique 2008)</w:t>
      </w:r>
    </w:p>
    <w:p w:rsidR="00D771EA" w:rsidRPr="00D771EA" w:rsidRDefault="00D771EA" w:rsidP="00D771EA">
      <w:pPr>
        <w:widowControl w:val="0"/>
        <w:autoSpaceDE w:val="0"/>
        <w:autoSpaceDN w:val="0"/>
        <w:adjustRightInd w:val="0"/>
        <w:jc w:val="both"/>
        <w:rPr>
          <w:rFonts w:cs="Arial"/>
          <w:b/>
          <w:szCs w:val="20"/>
        </w:rPr>
      </w:pPr>
      <w:r w:rsidRPr="00D771EA">
        <w:rPr>
          <w:rFonts w:cs="Arial"/>
          <w:b/>
          <w:szCs w:val="20"/>
        </w:rPr>
        <w:t>1. Généralités</w:t>
      </w:r>
    </w:p>
    <w:p w:rsidR="00D771EA" w:rsidRPr="00D771EA" w:rsidRDefault="00D771EA" w:rsidP="00D771EA">
      <w:pPr>
        <w:widowControl w:val="0"/>
        <w:numPr>
          <w:ilvl w:val="1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szCs w:val="20"/>
        </w:rPr>
      </w:pPr>
      <w:r w:rsidRPr="00D771EA">
        <w:rPr>
          <w:rFonts w:cs="Arial"/>
          <w:szCs w:val="20"/>
        </w:rPr>
        <w:t xml:space="preserve">Un mouvement est </w:t>
      </w:r>
      <w:r w:rsidRPr="00D771EA">
        <w:rPr>
          <w:rFonts w:cs="Arial"/>
          <w:b/>
          <w:bCs/>
          <w:szCs w:val="20"/>
        </w:rPr>
        <w:t>circulaire</w:t>
      </w:r>
      <w:r w:rsidRPr="00D771EA">
        <w:rPr>
          <w:rFonts w:cs="Arial"/>
          <w:szCs w:val="20"/>
        </w:rPr>
        <w:t xml:space="preserve"> et </w:t>
      </w:r>
      <w:r w:rsidRPr="00D771EA">
        <w:rPr>
          <w:rFonts w:cs="Arial"/>
          <w:b/>
          <w:bCs/>
          <w:szCs w:val="20"/>
        </w:rPr>
        <w:t>uniforme</w:t>
      </w:r>
      <w:r w:rsidRPr="00D771EA">
        <w:rPr>
          <w:rFonts w:cs="Arial"/>
          <w:szCs w:val="20"/>
        </w:rPr>
        <w:t xml:space="preserve"> si la trajectoire est </w:t>
      </w:r>
      <w:r w:rsidRPr="00D771EA">
        <w:rPr>
          <w:rFonts w:cs="Arial"/>
          <w:b/>
          <w:bCs/>
          <w:szCs w:val="20"/>
        </w:rPr>
        <w:t>un cercle</w:t>
      </w:r>
      <w:r w:rsidRPr="00D771EA">
        <w:rPr>
          <w:rFonts w:cs="Arial"/>
          <w:szCs w:val="20"/>
        </w:rPr>
        <w:t xml:space="preserve"> et la valeur de la vitesse est </w:t>
      </w:r>
      <w:r w:rsidRPr="00D771EA">
        <w:rPr>
          <w:rFonts w:cs="Arial"/>
          <w:b/>
          <w:bCs/>
          <w:szCs w:val="20"/>
        </w:rPr>
        <w:t>constante</w:t>
      </w:r>
      <w:r w:rsidRPr="00D771EA">
        <w:rPr>
          <w:rFonts w:cs="Arial"/>
          <w:szCs w:val="20"/>
        </w:rPr>
        <w:t>.</w:t>
      </w:r>
    </w:p>
    <w:p w:rsidR="00D771EA" w:rsidRPr="00D771EA" w:rsidRDefault="00D771EA" w:rsidP="00D771EA">
      <w:pPr>
        <w:widowControl w:val="0"/>
        <w:numPr>
          <w:ilvl w:val="1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szCs w:val="20"/>
        </w:rPr>
      </w:pPr>
      <w:r w:rsidRPr="00D771EA">
        <w:rPr>
          <w:rFonts w:cs="Arial"/>
          <w:szCs w:val="20"/>
        </w:rPr>
        <w:t xml:space="preserve">Pour observer un mouvement circulaire uniforme, </w:t>
      </w:r>
      <w:proofErr w:type="gramStart"/>
      <w:r w:rsidRPr="00D771EA">
        <w:rPr>
          <w:rFonts w:cs="Arial"/>
          <w:szCs w:val="20"/>
        </w:rPr>
        <w:t>le vecteur</w:t>
      </w:r>
      <w:proofErr w:type="gramEnd"/>
      <w:r w:rsidRPr="00D771EA">
        <w:rPr>
          <w:rFonts w:cs="Arial"/>
          <w:szCs w:val="20"/>
        </w:rPr>
        <w:t xml:space="preserve"> accélération </w:t>
      </w:r>
      <w:r w:rsidRPr="00D771EA">
        <w:rPr>
          <w:rFonts w:cs="Arial"/>
          <w:position w:val="-6"/>
          <w:szCs w:val="20"/>
        </w:rPr>
        <w:object w:dxaOrig="200" w:dyaOrig="340">
          <v:shape id="_x0000_i1124" type="#_x0000_t75" style="width:9.8pt;height:17.2pt" o:ole="">
            <v:imagedata r:id="rId205" o:title=""/>
          </v:shape>
          <o:OLEObject Type="Embed" ProgID="Equation.DSMT4" ShapeID="_x0000_i1124" DrawAspect="Content" ObjectID="_1637300673" r:id="rId206"/>
        </w:object>
      </w:r>
      <w:r w:rsidRPr="00D771EA">
        <w:rPr>
          <w:rFonts w:cs="Arial"/>
          <w:szCs w:val="20"/>
        </w:rPr>
        <w:t xml:space="preserve"> du mobile doit être </w:t>
      </w:r>
      <w:r w:rsidRPr="00D771EA">
        <w:rPr>
          <w:rFonts w:cs="Arial"/>
          <w:b/>
          <w:szCs w:val="20"/>
        </w:rPr>
        <w:t xml:space="preserve">radial </w:t>
      </w:r>
      <w:r w:rsidRPr="00D771EA">
        <w:rPr>
          <w:rFonts w:cs="Arial"/>
          <w:szCs w:val="20"/>
        </w:rPr>
        <w:t xml:space="preserve">(porté par le rayon du cercle), </w:t>
      </w:r>
      <w:r w:rsidRPr="00D771EA">
        <w:rPr>
          <w:rFonts w:cs="Arial"/>
          <w:b/>
          <w:bCs/>
          <w:szCs w:val="20"/>
        </w:rPr>
        <w:t>centripète</w:t>
      </w:r>
      <w:r w:rsidRPr="00D771EA">
        <w:rPr>
          <w:rFonts w:cs="Arial"/>
          <w:szCs w:val="20"/>
        </w:rPr>
        <w:t xml:space="preserve"> (orientée vers le centre du cercle) et de </w:t>
      </w:r>
      <w:r w:rsidRPr="00D771EA">
        <w:rPr>
          <w:rFonts w:cs="Arial"/>
          <w:b/>
          <w:bCs/>
          <w:szCs w:val="20"/>
        </w:rPr>
        <w:t>norme constante</w:t>
      </w:r>
      <w:r w:rsidRPr="00D771EA">
        <w:rPr>
          <w:rFonts w:cs="Arial"/>
          <w:szCs w:val="20"/>
        </w:rPr>
        <w:t>.</w:t>
      </w:r>
    </w:p>
    <w:p w:rsidR="00D771EA" w:rsidRPr="00D771EA" w:rsidRDefault="00D771EA" w:rsidP="00CE421E">
      <w:pPr>
        <w:widowControl w:val="0"/>
        <w:numPr>
          <w:ilvl w:val="1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szCs w:val="20"/>
        </w:rPr>
      </w:pPr>
      <w:r w:rsidRPr="00D771EA">
        <w:rPr>
          <w:rFonts w:cs="Arial"/>
          <w:szCs w:val="20"/>
        </w:rPr>
        <w:t xml:space="preserve">Le référentiel d’étude du mouvement de Charon est </w:t>
      </w:r>
      <w:proofErr w:type="spellStart"/>
      <w:r w:rsidRPr="00D771EA">
        <w:rPr>
          <w:rFonts w:cs="Arial"/>
          <w:szCs w:val="20"/>
        </w:rPr>
        <w:t>plutonocentrique</w:t>
      </w:r>
      <w:proofErr w:type="spellEnd"/>
      <w:r w:rsidRPr="00D771EA">
        <w:rPr>
          <w:rFonts w:cs="Arial"/>
          <w:szCs w:val="20"/>
        </w:rPr>
        <w:t>.</w:t>
      </w:r>
    </w:p>
    <w:p w:rsidR="00D771EA" w:rsidRPr="00D771EA" w:rsidRDefault="00D771EA" w:rsidP="00D771EA">
      <w:pPr>
        <w:widowControl w:val="0"/>
        <w:autoSpaceDE w:val="0"/>
        <w:autoSpaceDN w:val="0"/>
        <w:adjustRightInd w:val="0"/>
        <w:spacing w:after="0" w:line="240" w:lineRule="auto"/>
        <w:ind w:left="720"/>
        <w:jc w:val="both"/>
        <w:rPr>
          <w:rFonts w:cs="Arial"/>
          <w:b/>
          <w:szCs w:val="20"/>
        </w:rPr>
      </w:pPr>
    </w:p>
    <w:p w:rsidR="00CE421E" w:rsidRPr="00D771EA" w:rsidRDefault="00CE421E" w:rsidP="00D771EA">
      <w:pPr>
        <w:widowControl w:val="0"/>
        <w:autoSpaceDE w:val="0"/>
        <w:autoSpaceDN w:val="0"/>
        <w:adjustRightInd w:val="0"/>
        <w:jc w:val="both"/>
        <w:rPr>
          <w:rFonts w:cs="Arial"/>
          <w:b/>
          <w:szCs w:val="20"/>
        </w:rPr>
      </w:pPr>
      <w:r w:rsidRPr="00D771EA">
        <w:rPr>
          <w:rFonts w:cs="Arial"/>
          <w:b/>
          <w:szCs w:val="20"/>
        </w:rPr>
        <w:t>2. Étude du système Pluton - Charon</w:t>
      </w:r>
    </w:p>
    <w:p w:rsidR="00CE421E" w:rsidRPr="00D771EA" w:rsidRDefault="00CE421E" w:rsidP="00CE421E">
      <w:pPr>
        <w:widowControl w:val="0"/>
        <w:autoSpaceDE w:val="0"/>
        <w:autoSpaceDN w:val="0"/>
        <w:adjustRightInd w:val="0"/>
        <w:spacing w:after="120"/>
        <w:jc w:val="both"/>
        <w:rPr>
          <w:rFonts w:cs="Arial"/>
          <w:b/>
          <w:bCs/>
          <w:szCs w:val="20"/>
        </w:rPr>
      </w:pPr>
      <w:r w:rsidRPr="00D771EA">
        <w:rPr>
          <w:rFonts w:cs="Arial"/>
          <w:b/>
          <w:bCs/>
          <w:szCs w:val="20"/>
        </w:rPr>
        <w:t>2.1. Période de révolution</w:t>
      </w:r>
    </w:p>
    <w:p w:rsidR="00CE421E" w:rsidRPr="00D771EA" w:rsidRDefault="00CE421E" w:rsidP="00D771EA">
      <w:pPr>
        <w:pStyle w:val="Corpsdetexte2"/>
        <w:spacing w:after="0"/>
        <w:rPr>
          <w:rFonts w:asciiTheme="minorHAnsi" w:hAnsiTheme="minorHAnsi"/>
          <w:szCs w:val="20"/>
        </w:rPr>
      </w:pPr>
      <w:r w:rsidRPr="00D771EA">
        <w:rPr>
          <w:rFonts w:asciiTheme="minorHAnsi" w:hAnsiTheme="minorHAnsi"/>
          <w:szCs w:val="20"/>
        </w:rPr>
        <w:t>La période de révolution de Pluton est la durée nécessaire pour que Pluton fasse un tour complet autour du Soleil, soit 248 années sidérales.</w:t>
      </w:r>
    </w:p>
    <w:p w:rsidR="00CE421E" w:rsidRPr="00D771EA" w:rsidRDefault="00CE421E" w:rsidP="00CE421E">
      <w:pPr>
        <w:widowControl w:val="0"/>
        <w:autoSpaceDE w:val="0"/>
        <w:autoSpaceDN w:val="0"/>
        <w:adjustRightInd w:val="0"/>
        <w:spacing w:after="120"/>
        <w:rPr>
          <w:rFonts w:cs="Arial"/>
          <w:b/>
          <w:bCs/>
          <w:szCs w:val="20"/>
        </w:rPr>
      </w:pPr>
      <w:r w:rsidRPr="00D771EA">
        <w:rPr>
          <w:rFonts w:cs="Arial"/>
          <w:b/>
          <w:bCs/>
          <w:szCs w:val="20"/>
        </w:rPr>
        <w:t>2.2. Étude du mouvement de Charon</w:t>
      </w:r>
    </w:p>
    <w:p w:rsidR="00CE421E" w:rsidRPr="00D771EA" w:rsidRDefault="007D39CD" w:rsidP="00CE421E">
      <w:pPr>
        <w:widowControl w:val="0"/>
        <w:autoSpaceDE w:val="0"/>
        <w:autoSpaceDN w:val="0"/>
        <w:adjustRightInd w:val="0"/>
        <w:spacing w:after="120"/>
        <w:jc w:val="both"/>
        <w:rPr>
          <w:rFonts w:cs="Arial"/>
        </w:rPr>
      </w:pPr>
      <w:r w:rsidRPr="007D39CD">
        <w:rPr>
          <w:rFonts w:cs="Arial"/>
          <w:b/>
          <w:bCs/>
          <w:noProof/>
          <w:sz w:val="20"/>
        </w:rPr>
        <w:pict>
          <v:group id="_x0000_s1044" style="position:absolute;left:0;text-align:left;margin-left:353.9pt;margin-top:17.6pt;width:129.3pt;height:127.55pt;z-index:251660288" coordorigin="8097,11213" coordsize="2586,2551">
            <v:oval id="_x0000_s1045" style="position:absolute;left:8097;top:11213;width:2551;height:2551"/>
            <v:oval id="_x0000_s1046" style="position:absolute;left:9343;top:12453;width:60;height:72" fillcolor="black"/>
            <v:oval id="_x0000_s1047" style="position:absolute;left:10293;top:11627;width:60;height:72" fillcolor="black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48" type="#_x0000_t202" style="position:absolute;left:8943;top:12341;width:246;height:300" stroked="f">
              <v:textbox style="mso-next-textbox:#_x0000_s1048" inset="0,0,0,0">
                <w:txbxContent>
                  <w:p w:rsidR="000848AA" w:rsidRDefault="000848AA" w:rsidP="00CE421E">
                    <w:pPr>
                      <w:jc w:val="center"/>
                    </w:pPr>
                    <w:r>
                      <w:t>P</w:t>
                    </w:r>
                  </w:p>
                </w:txbxContent>
              </v:textbox>
            </v:shape>
            <v:shape id="_x0000_s1049" type="#_x0000_t202" style="position:absolute;left:10437;top:11261;width:246;height:300" stroked="f">
              <v:textbox style="mso-next-textbox:#_x0000_s1049" inset="0,0,0,0">
                <w:txbxContent>
                  <w:p w:rsidR="000848AA" w:rsidRDefault="000848AA" w:rsidP="00CE421E">
                    <w:pPr>
                      <w:jc w:val="center"/>
                    </w:pPr>
                    <w:r>
                      <w:t>C</w:t>
                    </w:r>
                  </w:p>
                </w:txbxContent>
              </v:textbox>
            </v:shape>
            <v:line id="_x0000_s1050" style="position:absolute" from="9384,12521" to="9390,13763">
              <v:stroke dashstyle="dash"/>
            </v:line>
            <v:shape id="_x0000_s1051" type="#_x0000_t202" style="position:absolute;left:9459;top:13199;width:246;height:300" stroked="f">
              <v:textbox style="mso-next-textbox:#_x0000_s1051" inset="0,0,0,0">
                <w:txbxContent>
                  <w:p w:rsidR="000848AA" w:rsidRDefault="000848AA" w:rsidP="00CE421E">
                    <w:pPr>
                      <w:jc w:val="center"/>
                    </w:pPr>
                    <w:r>
                      <w:t>R</w:t>
                    </w:r>
                  </w:p>
                </w:txbxContent>
              </v:textbox>
            </v:shape>
            <v:line id="_x0000_s1052" style="position:absolute;flip:x" from="9855,11675" to="10311,12131" strokecolor="blue">
              <v:stroke endarrow="block"/>
            </v:line>
            <v:line id="_x0000_s1053" style="position:absolute;flip:y" from="9381,12275" to="9603,12479">
              <v:stroke endarrow="block" endarrowwidth="narrow" endarrowlength="short"/>
            </v:line>
            <v:shape id="_x0000_s1054" type="#_x0000_t202" style="position:absolute;left:9465;top:12491;width:209;height:317" stroked="f">
              <v:textbox style="mso-next-textbox:#_x0000_s1054" inset="0,0,0,0">
                <w:txbxContent>
                  <w:p w:rsidR="000848AA" w:rsidRDefault="000848AA" w:rsidP="00CE421E">
                    <w:pPr>
                      <w:jc w:val="center"/>
                    </w:pPr>
                    <w:r w:rsidRPr="00554C81">
                      <w:rPr>
                        <w:rFonts w:ascii="Arial" w:hAnsi="Arial" w:cs="Arial"/>
                        <w:position w:val="-6"/>
                        <w:szCs w:val="20"/>
                      </w:rPr>
                      <w:object w:dxaOrig="200" w:dyaOrig="300">
                        <v:shape id="_x0000_i1171" type="#_x0000_t75" style="width:10.65pt;height:15.55pt" o:ole="">
                          <v:imagedata r:id="rId207" o:title=""/>
                        </v:shape>
                        <o:OLEObject Type="Embed" ProgID="Equation.DSMT4" ShapeID="_x0000_i1171" DrawAspect="Content" ObjectID="_1637300720" r:id="rId208"/>
                      </w:object>
                    </w:r>
                  </w:p>
                </w:txbxContent>
              </v:textbox>
            </v:shape>
            <v:shape id="_x0000_s1055" type="#_x0000_t202" style="position:absolute;left:10059;top:11969;width:246;height:277" stroked="f">
              <v:textbox style="mso-next-textbox:#_x0000_s1055" inset="0,0,0,0">
                <w:txbxContent>
                  <w:p w:rsidR="000848AA" w:rsidRDefault="000848AA" w:rsidP="00CE421E">
                    <w:pPr>
                      <w:jc w:val="center"/>
                    </w:pPr>
                    <w:r w:rsidRPr="00554C81">
                      <w:rPr>
                        <w:position w:val="-12"/>
                      </w:rPr>
                      <w:object w:dxaOrig="320" w:dyaOrig="360">
                        <v:shape id="_x0000_i1172" type="#_x0000_t75" style="width:12.25pt;height:13.9pt" o:ole="">
                          <v:imagedata r:id="rId209" o:title=""/>
                        </v:shape>
                        <o:OLEObject Type="Embed" ProgID="Equation.DSMT4" ShapeID="_x0000_i1172" DrawAspect="Content" ObjectID="_1637300721" r:id="rId210"/>
                      </w:object>
                    </w:r>
                  </w:p>
                </w:txbxContent>
              </v:textbox>
            </v:shape>
          </v:group>
        </w:pict>
      </w:r>
      <w:r w:rsidR="00CE421E" w:rsidRPr="00D771EA">
        <w:rPr>
          <w:rFonts w:cs="Arial"/>
          <w:b/>
        </w:rPr>
        <w:t>2.2.1.</w:t>
      </w:r>
      <w:r w:rsidR="00CE421E" w:rsidRPr="00D771EA">
        <w:rPr>
          <w:rFonts w:cs="Arial"/>
        </w:rPr>
        <w:t xml:space="preserve"> Appliquons la deuxième loi de Newton au centre d’inertie G de Charon de masse M</w:t>
      </w:r>
      <w:r w:rsidR="00CE421E" w:rsidRPr="00D771EA">
        <w:rPr>
          <w:rFonts w:cs="Arial"/>
          <w:vertAlign w:val="subscript"/>
        </w:rPr>
        <w:t>C</w:t>
      </w:r>
      <w:r w:rsidR="00CE421E" w:rsidRPr="00D771EA">
        <w:rPr>
          <w:rFonts w:cs="Arial"/>
        </w:rPr>
        <w:t xml:space="preserve"> dans le référentiel </w:t>
      </w:r>
      <w:proofErr w:type="spellStart"/>
      <w:r w:rsidR="00CE421E" w:rsidRPr="00D771EA">
        <w:rPr>
          <w:rFonts w:cs="Arial"/>
        </w:rPr>
        <w:t>plutonocentrique</w:t>
      </w:r>
      <w:proofErr w:type="spellEnd"/>
      <w:r w:rsidR="00CE421E" w:rsidRPr="00D771EA">
        <w:rPr>
          <w:rFonts w:cs="Arial"/>
        </w:rPr>
        <w:t xml:space="preserve"> galiléen :</w:t>
      </w:r>
    </w:p>
    <w:p w:rsidR="00CE421E" w:rsidRPr="00D771EA" w:rsidRDefault="00CE421E" w:rsidP="00CE421E">
      <w:pPr>
        <w:widowControl w:val="0"/>
        <w:autoSpaceDE w:val="0"/>
        <w:autoSpaceDN w:val="0"/>
        <w:adjustRightInd w:val="0"/>
        <w:spacing w:after="120"/>
        <w:jc w:val="center"/>
        <w:rPr>
          <w:rFonts w:cs="Arial"/>
          <w:szCs w:val="20"/>
        </w:rPr>
      </w:pPr>
      <w:r w:rsidRPr="00D771EA">
        <w:rPr>
          <w:rFonts w:cs="Arial"/>
          <w:position w:val="-12"/>
          <w:szCs w:val="20"/>
        </w:rPr>
        <w:object w:dxaOrig="1380" w:dyaOrig="400">
          <v:shape id="_x0000_i1125" type="#_x0000_t75" style="width:68.75pt;height:19.65pt" o:ole="">
            <v:imagedata r:id="rId211" o:title=""/>
          </v:shape>
          <o:OLEObject Type="Embed" ProgID="Equation.DSMT4" ShapeID="_x0000_i1125" DrawAspect="Content" ObjectID="_1637300674" r:id="rId212"/>
        </w:object>
      </w:r>
    </w:p>
    <w:p w:rsidR="00CE421E" w:rsidRPr="00D771EA" w:rsidRDefault="00CE421E" w:rsidP="00CE421E">
      <w:pPr>
        <w:widowControl w:val="0"/>
        <w:autoSpaceDE w:val="0"/>
        <w:autoSpaceDN w:val="0"/>
        <w:adjustRightInd w:val="0"/>
        <w:spacing w:after="120"/>
        <w:rPr>
          <w:rFonts w:cs="Arial"/>
        </w:rPr>
      </w:pPr>
      <w:r w:rsidRPr="00D771EA">
        <w:rPr>
          <w:rFonts w:cs="Arial"/>
        </w:rPr>
        <w:t xml:space="preserve">Or </w:t>
      </w:r>
      <w:r w:rsidRPr="00D771EA">
        <w:rPr>
          <w:rFonts w:cs="Arial"/>
          <w:position w:val="-24"/>
        </w:rPr>
        <w:object w:dxaOrig="2120" w:dyaOrig="639">
          <v:shape id="_x0000_i1126" type="#_x0000_t75" style="width:106.35pt;height:31.9pt" o:ole="">
            <v:imagedata r:id="rId213" o:title=""/>
          </v:shape>
          <o:OLEObject Type="Embed" ProgID="Equation.DSMT4" ShapeID="_x0000_i1126" DrawAspect="Content" ObjectID="_1637300675" r:id="rId214"/>
        </w:object>
      </w:r>
      <w:r w:rsidRPr="00D771EA">
        <w:rPr>
          <w:rFonts w:cs="Arial"/>
        </w:rPr>
        <w:tab/>
        <w:t>donc</w:t>
      </w:r>
      <w:r w:rsidRPr="00D771EA">
        <w:rPr>
          <w:rFonts w:cs="Arial"/>
        </w:rPr>
        <w:tab/>
      </w:r>
      <w:r w:rsidRPr="00D771EA">
        <w:rPr>
          <w:rFonts w:cs="Arial"/>
        </w:rPr>
        <w:tab/>
      </w:r>
      <w:r w:rsidRPr="00D771EA">
        <w:rPr>
          <w:rFonts w:cs="Arial"/>
          <w:position w:val="-24"/>
        </w:rPr>
        <w:object w:dxaOrig="1380" w:dyaOrig="639">
          <v:shape id="_x0000_i1127" type="#_x0000_t75" style="width:68.75pt;height:31.9pt" o:ole="">
            <v:imagedata r:id="rId215" o:title=""/>
          </v:shape>
          <o:OLEObject Type="Embed" ProgID="Equation.DSMT4" ShapeID="_x0000_i1127" DrawAspect="Content" ObjectID="_1637300676" r:id="rId216"/>
        </w:object>
      </w:r>
      <w:r w:rsidRPr="00D771EA">
        <w:rPr>
          <w:rFonts w:cs="Arial"/>
        </w:rPr>
        <w:t xml:space="preserve"> = </w:t>
      </w:r>
      <w:r w:rsidRPr="00D771EA">
        <w:rPr>
          <w:rFonts w:cs="Arial"/>
          <w:position w:val="-12"/>
          <w:szCs w:val="20"/>
        </w:rPr>
        <w:object w:dxaOrig="660" w:dyaOrig="360">
          <v:shape id="_x0000_i1128" type="#_x0000_t75" style="width:32.75pt;height:18pt" o:ole="">
            <v:imagedata r:id="rId217" o:title=""/>
          </v:shape>
          <o:OLEObject Type="Embed" ProgID="Equation.DSMT4" ShapeID="_x0000_i1128" DrawAspect="Content" ObjectID="_1637300677" r:id="rId218"/>
        </w:object>
      </w:r>
    </w:p>
    <w:p w:rsidR="00CE421E" w:rsidRPr="00D771EA" w:rsidRDefault="00CE421E" w:rsidP="00CE421E">
      <w:pPr>
        <w:widowControl w:val="0"/>
        <w:autoSpaceDE w:val="0"/>
        <w:autoSpaceDN w:val="0"/>
        <w:adjustRightInd w:val="0"/>
        <w:spacing w:after="120"/>
        <w:jc w:val="both"/>
        <w:rPr>
          <w:rFonts w:cs="Arial"/>
        </w:rPr>
      </w:pPr>
      <w:r w:rsidRPr="00D771EA">
        <w:rPr>
          <w:rFonts w:cs="Arial"/>
        </w:rPr>
        <w:t>En simplifiant par M</w:t>
      </w:r>
      <w:r w:rsidRPr="00D771EA">
        <w:rPr>
          <w:rFonts w:cs="Arial"/>
          <w:vertAlign w:val="subscript"/>
        </w:rPr>
        <w:t>C</w:t>
      </w:r>
      <w:r w:rsidRPr="00D771EA">
        <w:rPr>
          <w:rFonts w:cs="Arial"/>
        </w:rPr>
        <w:t xml:space="preserve"> il vient :</w:t>
      </w:r>
      <w:r w:rsidRPr="00D771EA">
        <w:rPr>
          <w:rFonts w:cs="Arial"/>
          <w:szCs w:val="20"/>
        </w:rPr>
        <w:t xml:space="preserve"> </w:t>
      </w:r>
      <w:r w:rsidRPr="00D771EA">
        <w:rPr>
          <w:rFonts w:cs="Arial"/>
          <w:szCs w:val="20"/>
        </w:rPr>
        <w:tab/>
      </w:r>
      <w:r w:rsidRPr="00D771EA">
        <w:rPr>
          <w:rFonts w:cs="Arial"/>
          <w:szCs w:val="20"/>
        </w:rPr>
        <w:tab/>
      </w:r>
      <w:r w:rsidRPr="00D771EA">
        <w:rPr>
          <w:rFonts w:cs="Arial"/>
          <w:position w:val="-12"/>
          <w:szCs w:val="20"/>
          <w:bdr w:val="single" w:sz="4" w:space="0" w:color="auto"/>
        </w:rPr>
        <w:object w:dxaOrig="320" w:dyaOrig="360">
          <v:shape id="_x0000_i1129" type="#_x0000_t75" style="width:16.35pt;height:18pt" o:ole="">
            <v:imagedata r:id="rId219" o:title=""/>
          </v:shape>
          <o:OLEObject Type="Embed" ProgID="Equation.DSMT4" ShapeID="_x0000_i1129" DrawAspect="Content" ObjectID="_1637300678" r:id="rId220"/>
        </w:object>
      </w:r>
      <w:r w:rsidRPr="00D771EA">
        <w:rPr>
          <w:rFonts w:cs="Arial"/>
          <w:szCs w:val="20"/>
          <w:bdr w:val="single" w:sz="4" w:space="0" w:color="auto"/>
        </w:rPr>
        <w:t xml:space="preserve">= </w:t>
      </w:r>
      <w:r w:rsidRPr="00D771EA">
        <w:rPr>
          <w:rFonts w:cs="Arial"/>
          <w:position w:val="-24"/>
          <w:bdr w:val="single" w:sz="4" w:space="0" w:color="auto"/>
        </w:rPr>
        <w:object w:dxaOrig="1040" w:dyaOrig="639">
          <v:shape id="_x0000_i1130" type="#_x0000_t75" style="width:52.35pt;height:31.9pt" o:ole="">
            <v:imagedata r:id="rId221" o:title=""/>
          </v:shape>
          <o:OLEObject Type="Embed" ProgID="Equation.DSMT4" ShapeID="_x0000_i1130" DrawAspect="Content" ObjectID="_1637300679" r:id="rId222"/>
        </w:object>
      </w:r>
    </w:p>
    <w:p w:rsidR="00CE421E" w:rsidRPr="00D771EA" w:rsidRDefault="00CE421E" w:rsidP="00CE421E">
      <w:pPr>
        <w:widowControl w:val="0"/>
        <w:autoSpaceDE w:val="0"/>
        <w:autoSpaceDN w:val="0"/>
        <w:adjustRightInd w:val="0"/>
        <w:spacing w:after="120"/>
        <w:jc w:val="both"/>
        <w:rPr>
          <w:rFonts w:cs="Arial"/>
          <w:b/>
          <w:bCs/>
          <w:szCs w:val="20"/>
        </w:rPr>
      </w:pPr>
      <w:r w:rsidRPr="00D771EA">
        <w:t xml:space="preserve"> </w:t>
      </w:r>
      <w:r w:rsidRPr="00D771EA">
        <w:rPr>
          <w:rFonts w:cs="Arial"/>
          <w:b/>
          <w:bCs/>
        </w:rPr>
        <w:t xml:space="preserve">Caractéristiques </w:t>
      </w:r>
      <w:proofErr w:type="gramStart"/>
      <w:r w:rsidRPr="00D771EA">
        <w:rPr>
          <w:rFonts w:cs="Arial"/>
          <w:b/>
          <w:bCs/>
        </w:rPr>
        <w:t>du accélération</w:t>
      </w:r>
      <w:proofErr w:type="gramEnd"/>
      <w:r w:rsidRPr="00D771EA">
        <w:rPr>
          <w:rFonts w:cs="Arial"/>
          <w:b/>
          <w:bCs/>
        </w:rPr>
        <w:t xml:space="preserve"> </w:t>
      </w:r>
      <w:r w:rsidRPr="00D771EA">
        <w:rPr>
          <w:rFonts w:cs="Arial"/>
          <w:b/>
          <w:bCs/>
          <w:position w:val="-12"/>
          <w:szCs w:val="20"/>
        </w:rPr>
        <w:object w:dxaOrig="320" w:dyaOrig="360">
          <v:shape id="_x0000_i1131" type="#_x0000_t75" style="width:16.35pt;height:18pt" o:ole="">
            <v:imagedata r:id="rId223" o:title=""/>
          </v:shape>
          <o:OLEObject Type="Embed" ProgID="Equation.DSMT4" ShapeID="_x0000_i1131" DrawAspect="Content" ObjectID="_1637300680" r:id="rId224"/>
        </w:object>
      </w:r>
      <w:r w:rsidRPr="00D771EA">
        <w:rPr>
          <w:rFonts w:cs="Arial"/>
          <w:b/>
          <w:bCs/>
          <w:szCs w:val="20"/>
        </w:rPr>
        <w:t> :</w:t>
      </w:r>
    </w:p>
    <w:p w:rsidR="00CE421E" w:rsidRPr="00D771EA" w:rsidRDefault="00CE421E" w:rsidP="00CE421E">
      <w:pPr>
        <w:pStyle w:val="Corpsdetexte2"/>
        <w:rPr>
          <w:rFonts w:asciiTheme="minorHAnsi" w:hAnsiTheme="minorHAnsi"/>
          <w:szCs w:val="20"/>
        </w:rPr>
      </w:pPr>
      <w:r w:rsidRPr="00D771EA">
        <w:rPr>
          <w:rFonts w:asciiTheme="minorHAnsi" w:hAnsiTheme="minorHAnsi"/>
          <w:szCs w:val="20"/>
        </w:rPr>
        <w:t>- direction : droite Pluton-Charon (direction radiale)</w:t>
      </w:r>
    </w:p>
    <w:p w:rsidR="00CE421E" w:rsidRPr="00D771EA" w:rsidRDefault="00CE421E" w:rsidP="00CE421E">
      <w:pPr>
        <w:widowControl w:val="0"/>
        <w:autoSpaceDE w:val="0"/>
        <w:autoSpaceDN w:val="0"/>
        <w:adjustRightInd w:val="0"/>
        <w:spacing w:after="120"/>
        <w:ind w:right="3968"/>
        <w:jc w:val="both"/>
        <w:rPr>
          <w:rFonts w:cs="Arial"/>
        </w:rPr>
      </w:pPr>
      <w:r w:rsidRPr="00D771EA">
        <w:rPr>
          <w:rFonts w:cs="Arial"/>
          <w:szCs w:val="20"/>
        </w:rPr>
        <w:t xml:space="preserve">- sens : de Charon vers Pluton : vecteur centripète car dirigé selon - </w:t>
      </w:r>
      <w:r w:rsidRPr="00D771EA">
        <w:rPr>
          <w:rFonts w:cs="Arial"/>
          <w:position w:val="-6"/>
          <w:szCs w:val="20"/>
        </w:rPr>
        <w:object w:dxaOrig="200" w:dyaOrig="300">
          <v:shape id="_x0000_i1132" type="#_x0000_t75" style="width:9.8pt;height:14.75pt" o:ole="">
            <v:imagedata r:id="rId207" o:title=""/>
          </v:shape>
          <o:OLEObject Type="Embed" ProgID="Equation.DSMT4" ShapeID="_x0000_i1132" DrawAspect="Content" ObjectID="_1637300681" r:id="rId225"/>
        </w:object>
      </w:r>
    </w:p>
    <w:p w:rsidR="00CE421E" w:rsidRPr="00D771EA" w:rsidRDefault="00CE421E" w:rsidP="00CE421E">
      <w:pPr>
        <w:widowControl w:val="0"/>
        <w:autoSpaceDE w:val="0"/>
        <w:autoSpaceDN w:val="0"/>
        <w:adjustRightInd w:val="0"/>
        <w:spacing w:after="120"/>
        <w:ind w:right="3968"/>
        <w:jc w:val="both"/>
        <w:rPr>
          <w:rFonts w:cs="Arial"/>
          <w:szCs w:val="20"/>
        </w:rPr>
      </w:pPr>
      <w:r w:rsidRPr="00D771EA">
        <w:rPr>
          <w:rFonts w:cs="Arial"/>
          <w:szCs w:val="20"/>
        </w:rPr>
        <w:t>- norme </w:t>
      </w:r>
      <w:proofErr w:type="gramStart"/>
      <w:r w:rsidRPr="00D771EA">
        <w:rPr>
          <w:rFonts w:cs="Arial"/>
          <w:szCs w:val="20"/>
        </w:rPr>
        <w:t xml:space="preserve">: </w:t>
      </w:r>
      <w:r w:rsidRPr="00D771EA">
        <w:rPr>
          <w:rFonts w:cs="Arial"/>
          <w:position w:val="-24"/>
          <w:szCs w:val="20"/>
        </w:rPr>
        <w:object w:dxaOrig="1219" w:dyaOrig="639">
          <v:shape id="_x0000_i1133" type="#_x0000_t75" style="width:60.55pt;height:31.9pt" o:ole="">
            <v:imagedata r:id="rId226" o:title=""/>
          </v:shape>
          <o:OLEObject Type="Embed" ProgID="Equation.DSMT4" ShapeID="_x0000_i1133" DrawAspect="Content" ObjectID="_1637300682" r:id="rId227"/>
        </w:object>
      </w:r>
      <w:r w:rsidRPr="00D771EA">
        <w:rPr>
          <w:rFonts w:cs="Arial"/>
          <w:szCs w:val="20"/>
        </w:rPr>
        <w:t xml:space="preserve">   :</w:t>
      </w:r>
      <w:proofErr w:type="gramEnd"/>
      <w:r w:rsidRPr="00D771EA">
        <w:rPr>
          <w:rFonts w:cs="Arial"/>
          <w:szCs w:val="20"/>
        </w:rPr>
        <w:t xml:space="preserve"> la norme est constante car G, M</w:t>
      </w:r>
      <w:r w:rsidRPr="00D771EA">
        <w:rPr>
          <w:rFonts w:cs="Arial"/>
          <w:szCs w:val="20"/>
          <w:vertAlign w:val="subscript"/>
        </w:rPr>
        <w:t>P1</w:t>
      </w:r>
      <w:r w:rsidR="00B2729F">
        <w:rPr>
          <w:rFonts w:cs="Arial"/>
          <w:szCs w:val="20"/>
        </w:rPr>
        <w:t xml:space="preserve"> et R sont </w:t>
      </w:r>
      <w:r w:rsidRPr="00D771EA">
        <w:rPr>
          <w:rFonts w:cs="Arial"/>
          <w:szCs w:val="20"/>
        </w:rPr>
        <w:t>constants.</w:t>
      </w:r>
    </w:p>
    <w:p w:rsidR="00CE421E" w:rsidRPr="00D771EA" w:rsidRDefault="00CE421E" w:rsidP="00CE421E">
      <w:pPr>
        <w:widowControl w:val="0"/>
        <w:autoSpaceDE w:val="0"/>
        <w:autoSpaceDN w:val="0"/>
        <w:adjustRightInd w:val="0"/>
        <w:jc w:val="both"/>
        <w:rPr>
          <w:rFonts w:cs="Arial"/>
        </w:rPr>
      </w:pPr>
      <w:r w:rsidRPr="00D771EA">
        <w:rPr>
          <w:rFonts w:cs="Arial"/>
          <w:b/>
        </w:rPr>
        <w:t>2.2.2.</w:t>
      </w:r>
      <w:r w:rsidRPr="00D771EA">
        <w:rPr>
          <w:rFonts w:cs="Arial"/>
        </w:rPr>
        <w:t xml:space="preserve"> </w:t>
      </w:r>
      <w:proofErr w:type="gramStart"/>
      <w:r w:rsidRPr="00D771EA">
        <w:rPr>
          <w:rFonts w:cs="Arial"/>
        </w:rPr>
        <w:t>Le vecteur</w:t>
      </w:r>
      <w:proofErr w:type="gramEnd"/>
      <w:r w:rsidRPr="00D771EA">
        <w:rPr>
          <w:rFonts w:cs="Arial"/>
        </w:rPr>
        <w:t xml:space="preserve"> </w:t>
      </w:r>
      <w:r w:rsidRPr="00D771EA">
        <w:rPr>
          <w:rFonts w:cs="Arial"/>
          <w:b/>
          <w:bCs/>
        </w:rPr>
        <w:t>accélération</w:t>
      </w:r>
      <w:r w:rsidRPr="00D771EA">
        <w:rPr>
          <w:rFonts w:cs="Arial"/>
        </w:rPr>
        <w:t xml:space="preserve"> est </w:t>
      </w:r>
      <w:r w:rsidRPr="00D771EA">
        <w:rPr>
          <w:rFonts w:cs="Arial"/>
          <w:b/>
        </w:rPr>
        <w:t>radial</w:t>
      </w:r>
      <w:r w:rsidRPr="00D771EA">
        <w:rPr>
          <w:rFonts w:cs="Arial"/>
        </w:rPr>
        <w:t xml:space="preserve">, </w:t>
      </w:r>
      <w:r w:rsidRPr="00D771EA">
        <w:rPr>
          <w:rFonts w:cs="Arial"/>
          <w:b/>
          <w:bCs/>
        </w:rPr>
        <w:t xml:space="preserve">centripète </w:t>
      </w:r>
      <w:r w:rsidRPr="00D771EA">
        <w:rPr>
          <w:rFonts w:cs="Arial"/>
        </w:rPr>
        <w:t xml:space="preserve">et de </w:t>
      </w:r>
      <w:r w:rsidRPr="00D771EA">
        <w:rPr>
          <w:rFonts w:cs="Arial"/>
          <w:b/>
          <w:bCs/>
        </w:rPr>
        <w:t>norme constante</w:t>
      </w:r>
      <w:r w:rsidRPr="00D771EA">
        <w:rPr>
          <w:rFonts w:cs="Arial"/>
        </w:rPr>
        <w:t xml:space="preserve">. D’après la question 1.2. </w:t>
      </w:r>
      <w:proofErr w:type="gramStart"/>
      <w:r w:rsidRPr="00D771EA">
        <w:rPr>
          <w:rFonts w:cs="Arial"/>
        </w:rPr>
        <w:t>ces</w:t>
      </w:r>
      <w:proofErr w:type="gramEnd"/>
      <w:r w:rsidRPr="00D771EA">
        <w:rPr>
          <w:rFonts w:cs="Arial"/>
        </w:rPr>
        <w:t xml:space="preserve"> deux conditions satisfont à un </w:t>
      </w:r>
      <w:r w:rsidRPr="00D771EA">
        <w:rPr>
          <w:rFonts w:cs="Arial"/>
          <w:b/>
          <w:bCs/>
        </w:rPr>
        <w:t>mouvement circulaire et uniforme</w:t>
      </w:r>
      <w:r w:rsidRPr="00D771EA">
        <w:rPr>
          <w:rFonts w:cs="Arial"/>
        </w:rPr>
        <w:t>.</w:t>
      </w:r>
    </w:p>
    <w:p w:rsidR="00DC3790" w:rsidRDefault="00CE421E" w:rsidP="00CE421E">
      <w:pPr>
        <w:widowControl w:val="0"/>
        <w:autoSpaceDE w:val="0"/>
        <w:autoSpaceDN w:val="0"/>
        <w:adjustRightInd w:val="0"/>
        <w:jc w:val="both"/>
        <w:rPr>
          <w:rFonts w:cs="Arial"/>
        </w:rPr>
      </w:pPr>
      <w:r w:rsidRPr="00D771EA">
        <w:rPr>
          <w:rFonts w:cs="Arial"/>
        </w:rPr>
        <w:t xml:space="preserve">D’autre part, dans le cas d’un mouvement circulaire et uniforme, </w:t>
      </w:r>
      <w:proofErr w:type="gramStart"/>
      <w:r w:rsidRPr="00D771EA">
        <w:rPr>
          <w:rFonts w:cs="Arial"/>
        </w:rPr>
        <w:t>le vecteur</w:t>
      </w:r>
      <w:proofErr w:type="gramEnd"/>
      <w:r w:rsidRPr="00D771EA">
        <w:rPr>
          <w:rFonts w:cs="Arial"/>
        </w:rPr>
        <w:t xml:space="preserve"> accélération s’écrit aussi : </w:t>
      </w:r>
    </w:p>
    <w:p w:rsidR="00CE421E" w:rsidRPr="00D771EA" w:rsidRDefault="00CE421E" w:rsidP="00CE421E">
      <w:pPr>
        <w:widowControl w:val="0"/>
        <w:autoSpaceDE w:val="0"/>
        <w:autoSpaceDN w:val="0"/>
        <w:adjustRightInd w:val="0"/>
        <w:jc w:val="both"/>
        <w:rPr>
          <w:rFonts w:cs="Arial"/>
        </w:rPr>
      </w:pPr>
      <w:r w:rsidRPr="00D771EA">
        <w:rPr>
          <w:rFonts w:cs="Arial"/>
        </w:rPr>
        <w:lastRenderedPageBreak/>
        <w:tab/>
      </w:r>
      <w:r w:rsidRPr="00D771EA">
        <w:rPr>
          <w:rFonts w:cs="Arial"/>
          <w:position w:val="-12"/>
          <w:szCs w:val="20"/>
        </w:rPr>
        <w:object w:dxaOrig="320" w:dyaOrig="360">
          <v:shape id="_x0000_i1134" type="#_x0000_t75" style="width:16.35pt;height:18pt" o:ole="">
            <v:imagedata r:id="rId219" o:title=""/>
          </v:shape>
          <o:OLEObject Type="Embed" ProgID="Equation.DSMT4" ShapeID="_x0000_i1134" DrawAspect="Content" ObjectID="_1637300683" r:id="rId228"/>
        </w:object>
      </w:r>
      <w:r w:rsidRPr="00D771EA">
        <w:rPr>
          <w:rFonts w:cs="Arial"/>
          <w:szCs w:val="20"/>
        </w:rPr>
        <w:t xml:space="preserve">= </w:t>
      </w:r>
      <w:r w:rsidRPr="00D771EA">
        <w:rPr>
          <w:rFonts w:cs="Arial"/>
          <w:position w:val="-24"/>
        </w:rPr>
        <w:object w:dxaOrig="540" w:dyaOrig="660">
          <v:shape id="_x0000_i1135" type="#_x0000_t75" style="width:27pt;height:32.75pt" o:ole="">
            <v:imagedata r:id="rId229" o:title=""/>
          </v:shape>
          <o:OLEObject Type="Embed" ProgID="Equation.DSMT4" ShapeID="_x0000_i1135" DrawAspect="Content" ObjectID="_1637300684" r:id="rId230"/>
        </w:object>
      </w:r>
      <w:r w:rsidRPr="00D771EA">
        <w:rPr>
          <w:rFonts w:cs="Arial"/>
        </w:rPr>
        <w:tab/>
        <w:t xml:space="preserve">avec </w:t>
      </w:r>
      <w:r w:rsidRPr="00D771EA">
        <w:rPr>
          <w:rFonts w:cs="Arial"/>
          <w:position w:val="-4"/>
        </w:rPr>
        <w:object w:dxaOrig="200" w:dyaOrig="279">
          <v:shape id="_x0000_i1136" type="#_x0000_t75" style="width:9.8pt;height:13.9pt" o:ole="">
            <v:imagedata r:id="rId231" o:title=""/>
          </v:shape>
          <o:OLEObject Type="Embed" ProgID="Equation.DSMT4" ShapeID="_x0000_i1136" DrawAspect="Content" ObjectID="_1637300685" r:id="rId232"/>
        </w:object>
      </w:r>
      <w:r w:rsidRPr="00D771EA">
        <w:rPr>
          <w:rFonts w:cs="Arial"/>
        </w:rPr>
        <w:t xml:space="preserve"> vecteur unitaire tel que </w:t>
      </w:r>
      <w:r w:rsidRPr="00D771EA">
        <w:rPr>
          <w:rFonts w:cs="Arial"/>
          <w:position w:val="-6"/>
        </w:rPr>
        <w:object w:dxaOrig="700" w:dyaOrig="300">
          <v:shape id="_x0000_i1137" type="#_x0000_t75" style="width:35.2pt;height:14.75pt" o:ole="">
            <v:imagedata r:id="rId233" o:title=""/>
          </v:shape>
          <o:OLEObject Type="Embed" ProgID="Equation.DSMT4" ShapeID="_x0000_i1137" DrawAspect="Content" ObjectID="_1637300686" r:id="rId234"/>
        </w:object>
      </w:r>
    </w:p>
    <w:p w:rsidR="00CE421E" w:rsidRPr="00D771EA" w:rsidRDefault="00CE421E" w:rsidP="00CE421E">
      <w:pPr>
        <w:widowControl w:val="0"/>
        <w:autoSpaceDE w:val="0"/>
        <w:autoSpaceDN w:val="0"/>
        <w:adjustRightInd w:val="0"/>
        <w:jc w:val="both"/>
        <w:rPr>
          <w:rFonts w:cs="Arial"/>
        </w:rPr>
      </w:pPr>
      <w:r w:rsidRPr="00D771EA">
        <w:rPr>
          <w:rFonts w:cs="Arial"/>
          <w:szCs w:val="20"/>
        </w:rPr>
        <w:t>Et</w:t>
      </w:r>
      <w:r w:rsidRPr="00D771EA">
        <w:rPr>
          <w:rFonts w:cs="Arial"/>
          <w:szCs w:val="20"/>
        </w:rPr>
        <w:tab/>
      </w:r>
      <w:r w:rsidRPr="00D771EA">
        <w:rPr>
          <w:rFonts w:cs="Arial"/>
          <w:position w:val="-12"/>
          <w:szCs w:val="20"/>
        </w:rPr>
        <w:object w:dxaOrig="320" w:dyaOrig="360">
          <v:shape id="_x0000_i1138" type="#_x0000_t75" style="width:16.35pt;height:18pt" o:ole="">
            <v:imagedata r:id="rId219" o:title=""/>
          </v:shape>
          <o:OLEObject Type="Embed" ProgID="Equation.DSMT4" ShapeID="_x0000_i1138" DrawAspect="Content" ObjectID="_1637300687" r:id="rId235"/>
        </w:object>
      </w:r>
      <w:r w:rsidRPr="00D771EA">
        <w:rPr>
          <w:rFonts w:cs="Arial"/>
          <w:szCs w:val="20"/>
        </w:rPr>
        <w:t xml:space="preserve">= </w:t>
      </w:r>
      <w:r w:rsidRPr="00D771EA">
        <w:rPr>
          <w:rFonts w:cs="Arial"/>
          <w:position w:val="-24"/>
        </w:rPr>
        <w:object w:dxaOrig="1040" w:dyaOrig="639">
          <v:shape id="_x0000_i1139" type="#_x0000_t75" style="width:52.35pt;height:31.9pt" o:ole="">
            <v:imagedata r:id="rId221" o:title=""/>
          </v:shape>
          <o:OLEObject Type="Embed" ProgID="Equation.DSMT4" ShapeID="_x0000_i1139" DrawAspect="Content" ObjectID="_1637300688" r:id="rId236"/>
        </w:object>
      </w:r>
      <w:r w:rsidRPr="00D771EA">
        <w:rPr>
          <w:rFonts w:cs="Arial"/>
        </w:rPr>
        <w:t xml:space="preserve"> = </w:t>
      </w:r>
      <w:r w:rsidRPr="00D771EA">
        <w:rPr>
          <w:rFonts w:cs="Arial"/>
          <w:position w:val="-24"/>
        </w:rPr>
        <w:object w:dxaOrig="900" w:dyaOrig="639">
          <v:shape id="_x0000_i1140" type="#_x0000_t75" style="width:45pt;height:31.9pt" o:ole="">
            <v:imagedata r:id="rId237" o:title=""/>
          </v:shape>
          <o:OLEObject Type="Embed" ProgID="Equation.DSMT4" ShapeID="_x0000_i1140" DrawAspect="Content" ObjectID="_1637300689" r:id="rId238"/>
        </w:object>
      </w:r>
    </w:p>
    <w:p w:rsidR="00CE421E" w:rsidRPr="00D771EA" w:rsidRDefault="00CE421E" w:rsidP="00CE421E">
      <w:pPr>
        <w:widowControl w:val="0"/>
        <w:autoSpaceDE w:val="0"/>
        <w:autoSpaceDN w:val="0"/>
        <w:adjustRightInd w:val="0"/>
        <w:jc w:val="both"/>
        <w:rPr>
          <w:rFonts w:cs="Arial"/>
        </w:rPr>
      </w:pPr>
      <w:r w:rsidRPr="00D771EA">
        <w:rPr>
          <w:rFonts w:cs="Arial"/>
        </w:rPr>
        <w:t xml:space="preserve">En identifiant les deux expressions </w:t>
      </w:r>
      <w:proofErr w:type="gramStart"/>
      <w:r w:rsidRPr="00D771EA">
        <w:rPr>
          <w:rFonts w:cs="Arial"/>
        </w:rPr>
        <w:t xml:space="preserve">de </w:t>
      </w:r>
      <w:proofErr w:type="gramEnd"/>
      <w:r w:rsidRPr="00D771EA">
        <w:rPr>
          <w:rFonts w:cs="Arial"/>
          <w:position w:val="-12"/>
          <w:szCs w:val="20"/>
        </w:rPr>
        <w:object w:dxaOrig="320" w:dyaOrig="360">
          <v:shape id="_x0000_i1141" type="#_x0000_t75" style="width:16.35pt;height:18pt" o:ole="">
            <v:imagedata r:id="rId219" o:title=""/>
          </v:shape>
          <o:OLEObject Type="Embed" ProgID="Equation.DSMT4" ShapeID="_x0000_i1141" DrawAspect="Content" ObjectID="_1637300690" r:id="rId239"/>
        </w:object>
      </w:r>
      <w:r w:rsidRPr="00D771EA">
        <w:rPr>
          <w:rFonts w:cs="Arial"/>
        </w:rPr>
        <w:t xml:space="preserve">, il vient : </w:t>
      </w:r>
      <w:r w:rsidRPr="00D771EA">
        <w:rPr>
          <w:rFonts w:cs="Arial"/>
        </w:rPr>
        <w:tab/>
      </w:r>
      <w:r w:rsidRPr="00D771EA">
        <w:rPr>
          <w:rFonts w:cs="Arial"/>
          <w:position w:val="-24"/>
        </w:rPr>
        <w:object w:dxaOrig="540" w:dyaOrig="660">
          <v:shape id="_x0000_i1142" type="#_x0000_t75" style="width:27pt;height:32.75pt" o:ole="">
            <v:imagedata r:id="rId240" o:title=""/>
          </v:shape>
          <o:OLEObject Type="Embed" ProgID="Equation.DSMT4" ShapeID="_x0000_i1142" DrawAspect="Content" ObjectID="_1637300691" r:id="rId241"/>
        </w:object>
      </w:r>
      <w:r w:rsidRPr="00D771EA">
        <w:rPr>
          <w:rFonts w:cs="Arial"/>
        </w:rPr>
        <w:t xml:space="preserve"> = </w:t>
      </w:r>
      <w:r w:rsidRPr="00D771EA">
        <w:rPr>
          <w:rFonts w:cs="Arial"/>
          <w:position w:val="-24"/>
        </w:rPr>
        <w:object w:dxaOrig="900" w:dyaOrig="639">
          <v:shape id="_x0000_i1143" type="#_x0000_t75" style="width:45pt;height:31.9pt" o:ole="">
            <v:imagedata r:id="rId242" o:title=""/>
          </v:shape>
          <o:OLEObject Type="Embed" ProgID="Equation.DSMT4" ShapeID="_x0000_i1143" DrawAspect="Content" ObjectID="_1637300692" r:id="rId243"/>
        </w:object>
      </w:r>
    </w:p>
    <w:p w:rsidR="00CE421E" w:rsidRPr="00D771EA" w:rsidRDefault="00CE421E" w:rsidP="00CE421E">
      <w:pPr>
        <w:widowControl w:val="0"/>
        <w:autoSpaceDE w:val="0"/>
        <w:autoSpaceDN w:val="0"/>
        <w:adjustRightInd w:val="0"/>
        <w:ind w:firstLine="720"/>
        <w:jc w:val="both"/>
        <w:rPr>
          <w:rFonts w:cs="Arial"/>
        </w:rPr>
      </w:pPr>
      <w:proofErr w:type="gramStart"/>
      <w:r w:rsidRPr="00D771EA">
        <w:rPr>
          <w:rFonts w:cs="Arial"/>
        </w:rPr>
        <w:t>v²</w:t>
      </w:r>
      <w:proofErr w:type="gramEnd"/>
      <w:r w:rsidRPr="00D771EA">
        <w:rPr>
          <w:rFonts w:cs="Arial"/>
        </w:rPr>
        <w:t xml:space="preserve"> = </w:t>
      </w:r>
      <w:r w:rsidRPr="00D771EA">
        <w:rPr>
          <w:rFonts w:cs="Arial"/>
          <w:position w:val="-24"/>
        </w:rPr>
        <w:object w:dxaOrig="700" w:dyaOrig="639">
          <v:shape id="_x0000_i1144" type="#_x0000_t75" style="width:35.2pt;height:31.9pt" o:ole="">
            <v:imagedata r:id="rId244" o:title=""/>
          </v:shape>
          <o:OLEObject Type="Embed" ProgID="Equation.DSMT4" ShapeID="_x0000_i1144" DrawAspect="Content" ObjectID="_1637300693" r:id="rId245"/>
        </w:object>
      </w:r>
      <w:r w:rsidRPr="00D771EA">
        <w:rPr>
          <w:rFonts w:cs="Arial"/>
        </w:rPr>
        <w:tab/>
        <w:t>finalement :</w:t>
      </w:r>
      <w:r w:rsidRPr="00D771EA">
        <w:rPr>
          <w:rFonts w:cs="Arial"/>
        </w:rPr>
        <w:tab/>
      </w:r>
      <w:r w:rsidRPr="00D771EA">
        <w:rPr>
          <w:rFonts w:cs="Arial"/>
        </w:rPr>
        <w:tab/>
      </w:r>
      <w:r w:rsidRPr="00D771EA">
        <w:rPr>
          <w:rFonts w:cs="Arial"/>
          <w:bdr w:val="single" w:sz="4" w:space="0" w:color="auto"/>
        </w:rPr>
        <w:t xml:space="preserve">v = </w:t>
      </w:r>
      <w:r w:rsidRPr="00D771EA">
        <w:rPr>
          <w:rFonts w:cs="Arial"/>
          <w:position w:val="-26"/>
          <w:bdr w:val="single" w:sz="4" w:space="0" w:color="auto"/>
        </w:rPr>
        <w:object w:dxaOrig="859" w:dyaOrig="700">
          <v:shape id="_x0000_i1145" type="#_x0000_t75" style="width:42.55pt;height:35.2pt" o:ole="">
            <v:imagedata r:id="rId246" o:title=""/>
          </v:shape>
          <o:OLEObject Type="Embed" ProgID="Equation.DSMT4" ShapeID="_x0000_i1145" DrawAspect="Content" ObjectID="_1637300694" r:id="rId247"/>
        </w:object>
      </w:r>
      <w:r w:rsidRPr="00D771EA">
        <w:rPr>
          <w:rFonts w:cs="Arial"/>
        </w:rPr>
        <w:t xml:space="preserve">  </w:t>
      </w:r>
    </w:p>
    <w:p w:rsidR="00CE421E" w:rsidRPr="00D771EA" w:rsidRDefault="00CE421E" w:rsidP="00CE421E">
      <w:pPr>
        <w:widowControl w:val="0"/>
        <w:autoSpaceDE w:val="0"/>
        <w:autoSpaceDN w:val="0"/>
        <w:adjustRightInd w:val="0"/>
        <w:jc w:val="both"/>
        <w:rPr>
          <w:rFonts w:cs="Arial"/>
        </w:rPr>
      </w:pPr>
      <w:r w:rsidRPr="00D771EA">
        <w:rPr>
          <w:rFonts w:cs="Arial"/>
          <w:b/>
        </w:rPr>
        <w:t>2.2.3.</w:t>
      </w:r>
      <w:r w:rsidRPr="00D771EA">
        <w:rPr>
          <w:rFonts w:cs="Arial"/>
        </w:rPr>
        <w:t xml:space="preserve"> La période de révolution </w:t>
      </w:r>
      <w:r w:rsidRPr="00D771EA">
        <w:rPr>
          <w:rFonts w:cs="Arial"/>
          <w:i/>
          <w:iCs/>
        </w:rPr>
        <w:t xml:space="preserve">T </w:t>
      </w:r>
      <w:r w:rsidRPr="00D771EA">
        <w:rPr>
          <w:rFonts w:cs="Arial"/>
        </w:rPr>
        <w:t>de Charon autour de Pluton, est la durée pour que Charon fasse un tour complet autour de Pluton (parcourant ainsi la distance 2</w:t>
      </w:r>
      <w:r w:rsidRPr="00D771EA">
        <w:rPr>
          <w:rFonts w:cs="Arial"/>
        </w:rPr>
        <w:sym w:font="Symbol" w:char="F070"/>
      </w:r>
      <w:r w:rsidRPr="00D771EA">
        <w:rPr>
          <w:rFonts w:cs="Arial"/>
        </w:rPr>
        <w:t>R) à la vitesse v.</w:t>
      </w:r>
    </w:p>
    <w:p w:rsidR="00CE421E" w:rsidRPr="00D771EA" w:rsidRDefault="00CE421E" w:rsidP="00CE421E">
      <w:pPr>
        <w:widowControl w:val="0"/>
        <w:autoSpaceDE w:val="0"/>
        <w:autoSpaceDN w:val="0"/>
        <w:adjustRightInd w:val="0"/>
        <w:jc w:val="both"/>
        <w:rPr>
          <w:rFonts w:cs="Arial"/>
        </w:rPr>
      </w:pPr>
      <w:r w:rsidRPr="00D771EA">
        <w:rPr>
          <w:rFonts w:cs="Arial"/>
        </w:rPr>
        <w:t xml:space="preserve">Ainsi </w:t>
      </w:r>
      <w:r w:rsidRPr="00D771EA">
        <w:rPr>
          <w:rFonts w:cs="Arial"/>
        </w:rPr>
        <w:tab/>
        <w:t xml:space="preserve">v = </w:t>
      </w:r>
      <w:r w:rsidRPr="00D771EA">
        <w:rPr>
          <w:rFonts w:cs="Arial"/>
          <w:position w:val="-24"/>
        </w:rPr>
        <w:object w:dxaOrig="540" w:dyaOrig="639">
          <v:shape id="_x0000_i1146" type="#_x0000_t75" style="width:27pt;height:31.9pt" o:ole="">
            <v:imagedata r:id="rId248" o:title=""/>
          </v:shape>
          <o:OLEObject Type="Embed" ProgID="Equation.DSMT4" ShapeID="_x0000_i1146" DrawAspect="Content" ObjectID="_1637300695" r:id="rId249"/>
        </w:object>
      </w:r>
      <w:r w:rsidRPr="00D771EA">
        <w:rPr>
          <w:rFonts w:cs="Arial"/>
        </w:rPr>
        <w:tab/>
      </w:r>
      <w:r w:rsidRPr="00D771EA">
        <w:rPr>
          <w:rFonts w:cs="Arial"/>
        </w:rPr>
        <w:sym w:font="Symbol" w:char="F0DB"/>
      </w:r>
      <w:r w:rsidRPr="00D771EA">
        <w:rPr>
          <w:rFonts w:cs="Arial"/>
        </w:rPr>
        <w:tab/>
      </w:r>
      <w:r w:rsidRPr="00D771EA">
        <w:rPr>
          <w:rFonts w:cs="Arial"/>
          <w:bdr w:val="single" w:sz="4" w:space="0" w:color="auto"/>
        </w:rPr>
        <w:t xml:space="preserve">T = </w:t>
      </w:r>
      <w:r w:rsidRPr="00D771EA">
        <w:rPr>
          <w:rFonts w:cs="Arial"/>
          <w:position w:val="-24"/>
          <w:bdr w:val="single" w:sz="4" w:space="0" w:color="auto"/>
        </w:rPr>
        <w:object w:dxaOrig="540" w:dyaOrig="639">
          <v:shape id="_x0000_i1147" type="#_x0000_t75" style="width:27pt;height:31.9pt" o:ole="">
            <v:imagedata r:id="rId250" o:title=""/>
          </v:shape>
          <o:OLEObject Type="Embed" ProgID="Equation.DSMT4" ShapeID="_x0000_i1147" DrawAspect="Content" ObjectID="_1637300696" r:id="rId251"/>
        </w:object>
      </w:r>
      <w:r w:rsidRPr="00D771EA">
        <w:rPr>
          <w:rFonts w:cs="Arial"/>
        </w:rPr>
        <w:t xml:space="preserve"> </w:t>
      </w:r>
    </w:p>
    <w:p w:rsidR="00CE421E" w:rsidRPr="00D771EA" w:rsidRDefault="00CE421E" w:rsidP="00CE421E">
      <w:pPr>
        <w:widowControl w:val="0"/>
        <w:autoSpaceDE w:val="0"/>
        <w:autoSpaceDN w:val="0"/>
        <w:adjustRightInd w:val="0"/>
        <w:jc w:val="both"/>
        <w:rPr>
          <w:rFonts w:cs="Arial"/>
        </w:rPr>
      </w:pPr>
      <w:r w:rsidRPr="00D771EA">
        <w:rPr>
          <w:rFonts w:cs="Arial"/>
          <w:b/>
        </w:rPr>
        <w:t>2.2.4.</w:t>
      </w:r>
      <w:r w:rsidRPr="00D771EA">
        <w:rPr>
          <w:rFonts w:cs="Arial"/>
        </w:rPr>
        <w:t xml:space="preserve"> Reportons l’expression de v dans celle de T :</w:t>
      </w:r>
    </w:p>
    <w:p w:rsidR="00CE421E" w:rsidRPr="00D771EA" w:rsidRDefault="00CE421E" w:rsidP="00CE421E">
      <w:pPr>
        <w:widowControl w:val="0"/>
        <w:autoSpaceDE w:val="0"/>
        <w:autoSpaceDN w:val="0"/>
        <w:adjustRightInd w:val="0"/>
        <w:jc w:val="both"/>
        <w:rPr>
          <w:rFonts w:cs="Arial"/>
        </w:rPr>
      </w:pPr>
      <w:r w:rsidRPr="00D771EA">
        <w:rPr>
          <w:rFonts w:cs="Arial"/>
        </w:rPr>
        <w:t xml:space="preserve">T = </w:t>
      </w:r>
      <w:r w:rsidRPr="00D771EA">
        <w:rPr>
          <w:rFonts w:cs="Arial"/>
          <w:position w:val="-62"/>
        </w:rPr>
        <w:object w:dxaOrig="2920" w:dyaOrig="1100">
          <v:shape id="_x0000_i1148" type="#_x0000_t75" style="width:145.65pt;height:54.8pt" o:ole="">
            <v:imagedata r:id="rId252" o:title=""/>
          </v:shape>
          <o:OLEObject Type="Embed" ProgID="Equation.DSMT4" ShapeID="_x0000_i1148" DrawAspect="Content" ObjectID="_1637300697" r:id="rId253"/>
        </w:object>
      </w:r>
      <w:r w:rsidRPr="00D771EA">
        <w:rPr>
          <w:rFonts w:cs="Arial"/>
        </w:rPr>
        <w:t xml:space="preserve"> </w:t>
      </w:r>
    </w:p>
    <w:p w:rsidR="00CE421E" w:rsidRPr="00D771EA" w:rsidRDefault="00CE421E" w:rsidP="00CE421E">
      <w:pPr>
        <w:widowControl w:val="0"/>
        <w:autoSpaceDE w:val="0"/>
        <w:autoSpaceDN w:val="0"/>
        <w:adjustRightInd w:val="0"/>
        <w:jc w:val="both"/>
        <w:rPr>
          <w:rFonts w:cs="Arial"/>
        </w:rPr>
      </w:pPr>
      <w:r w:rsidRPr="00D771EA">
        <w:rPr>
          <w:rFonts w:cs="Arial"/>
        </w:rPr>
        <w:t>En élevant au carré :</w:t>
      </w:r>
      <w:r w:rsidRPr="00D771EA">
        <w:rPr>
          <w:rFonts w:cs="Arial"/>
        </w:rPr>
        <w:tab/>
        <w:t>T² = 4</w:t>
      </w:r>
      <w:r w:rsidRPr="00D771EA">
        <w:rPr>
          <w:rFonts w:cs="Arial"/>
        </w:rPr>
        <w:sym w:font="Symbol" w:char="F070"/>
      </w:r>
      <w:r w:rsidRPr="00D771EA">
        <w:rPr>
          <w:rFonts w:cs="Arial"/>
        </w:rPr>
        <w:t>².</w:t>
      </w:r>
      <w:r w:rsidRPr="00D771EA">
        <w:rPr>
          <w:rFonts w:cs="Arial"/>
          <w:position w:val="-30"/>
        </w:rPr>
        <w:object w:dxaOrig="680" w:dyaOrig="720">
          <v:shape id="_x0000_i1149" type="#_x0000_t75" style="width:34.35pt;height:36pt" o:ole="">
            <v:imagedata r:id="rId254" o:title=""/>
          </v:shape>
          <o:OLEObject Type="Embed" ProgID="Equation.DSMT4" ShapeID="_x0000_i1149" DrawAspect="Content" ObjectID="_1637300698" r:id="rId255"/>
        </w:object>
      </w:r>
      <w:r w:rsidRPr="00D771EA">
        <w:rPr>
          <w:rFonts w:cs="Arial"/>
        </w:rPr>
        <w:t xml:space="preserve">       Finalement :  </w:t>
      </w:r>
      <w:r w:rsidRPr="00D771EA">
        <w:rPr>
          <w:rFonts w:cs="Arial"/>
          <w:position w:val="-30"/>
        </w:rPr>
        <w:object w:dxaOrig="1340" w:dyaOrig="720">
          <v:shape id="_x0000_i1150" type="#_x0000_t75" style="width:67.1pt;height:36pt" o:ole="" o:bordertopcolor="this" o:borderleftcolor="this" o:borderbottomcolor="this" o:borderrightcolor="this">
            <v:imagedata r:id="rId256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Equation.DSMT4" ShapeID="_x0000_i1150" DrawAspect="Content" ObjectID="_1637300699" r:id="rId257"/>
        </w:object>
      </w:r>
    </w:p>
    <w:p w:rsidR="00CE421E" w:rsidRPr="00D771EA" w:rsidRDefault="00CE421E" w:rsidP="00CE421E">
      <w:pPr>
        <w:widowControl w:val="0"/>
        <w:autoSpaceDE w:val="0"/>
        <w:autoSpaceDN w:val="0"/>
        <w:adjustRightInd w:val="0"/>
        <w:spacing w:after="120"/>
        <w:jc w:val="both"/>
        <w:rPr>
          <w:rFonts w:cs="Arial"/>
          <w:b/>
          <w:bCs/>
        </w:rPr>
      </w:pPr>
      <w:r w:rsidRPr="00D771EA">
        <w:rPr>
          <w:rFonts w:cs="Arial"/>
          <w:b/>
          <w:bCs/>
        </w:rPr>
        <w:t>2.3. Détermination de la masse de Pluton</w:t>
      </w:r>
    </w:p>
    <w:p w:rsidR="00CE421E" w:rsidRPr="00D771EA" w:rsidRDefault="00CE421E" w:rsidP="00CE421E">
      <w:pPr>
        <w:pStyle w:val="Corpsdetexte2"/>
        <w:rPr>
          <w:rFonts w:asciiTheme="minorHAnsi" w:hAnsiTheme="minorHAnsi"/>
        </w:rPr>
      </w:pPr>
      <w:r w:rsidRPr="00D771EA">
        <w:rPr>
          <w:rFonts w:asciiTheme="minorHAnsi" w:hAnsiTheme="minorHAnsi"/>
          <w:b/>
        </w:rPr>
        <w:t>2.3.1.</w:t>
      </w:r>
      <w:r w:rsidRPr="00D771EA">
        <w:rPr>
          <w:rFonts w:asciiTheme="minorHAnsi" w:hAnsiTheme="minorHAnsi"/>
        </w:rPr>
        <w:t xml:space="preserve"> La détermination de la masse de Pluton, à partir de 1978, a été faite à partir de la période de révolution T de Charon autour de Pluton et de la distance moyenne R entre Pluton et Charon.</w:t>
      </w:r>
    </w:p>
    <w:p w:rsidR="00CE421E" w:rsidRPr="00D771EA" w:rsidRDefault="00CE421E" w:rsidP="00CE421E">
      <w:pPr>
        <w:widowControl w:val="0"/>
        <w:autoSpaceDE w:val="0"/>
        <w:autoSpaceDN w:val="0"/>
        <w:adjustRightInd w:val="0"/>
        <w:spacing w:after="120"/>
        <w:jc w:val="both"/>
        <w:rPr>
          <w:rFonts w:cs="Arial"/>
        </w:rPr>
      </w:pPr>
      <w:r w:rsidRPr="00D771EA">
        <w:rPr>
          <w:rFonts w:cs="Arial"/>
          <w:b/>
        </w:rPr>
        <w:t>2.3.2.</w:t>
      </w:r>
      <w:r w:rsidRPr="00D771EA">
        <w:rPr>
          <w:rFonts w:cs="Arial"/>
        </w:rPr>
        <w:t xml:space="preserve"> On a :  </w:t>
      </w:r>
      <w:r w:rsidRPr="00D771EA">
        <w:rPr>
          <w:rFonts w:cs="Arial"/>
          <w:position w:val="-24"/>
        </w:rPr>
        <w:object w:dxaOrig="1420" w:dyaOrig="660">
          <v:shape id="_x0000_i1151" type="#_x0000_t75" style="width:71.2pt;height:32.75pt" o:ole="">
            <v:imagedata r:id="rId258" o:title=""/>
          </v:shape>
          <o:OLEObject Type="Embed" ProgID="Equation.DSMT4" ShapeID="_x0000_i1151" DrawAspect="Content" ObjectID="_1637300700" r:id="rId259"/>
        </w:object>
      </w:r>
      <w:r w:rsidRPr="00D771EA">
        <w:rPr>
          <w:rFonts w:cs="Arial"/>
        </w:rPr>
        <w:tab/>
      </w:r>
      <w:r w:rsidRPr="00D771EA">
        <w:rPr>
          <w:rFonts w:cs="Arial"/>
        </w:rPr>
        <w:tab/>
        <w:t xml:space="preserve">avec </w:t>
      </w:r>
      <w:r w:rsidRPr="00D771EA">
        <w:rPr>
          <w:rFonts w:cs="Arial"/>
        </w:rPr>
        <w:tab/>
      </w:r>
      <w:r w:rsidRPr="00D771EA">
        <w:rPr>
          <w:rFonts w:cs="Arial"/>
          <w:b/>
          <w:bCs/>
        </w:rPr>
        <w:t>R en m et T en s !!</w:t>
      </w:r>
    </w:p>
    <w:p w:rsidR="00CE421E" w:rsidRPr="00D771EA" w:rsidRDefault="00CE421E" w:rsidP="00CE421E">
      <w:pPr>
        <w:widowControl w:val="0"/>
        <w:autoSpaceDE w:val="0"/>
        <w:autoSpaceDN w:val="0"/>
        <w:adjustRightInd w:val="0"/>
        <w:spacing w:after="120"/>
        <w:jc w:val="both"/>
        <w:rPr>
          <w:rFonts w:cs="Arial"/>
        </w:rPr>
      </w:pPr>
      <w:r w:rsidRPr="00D771EA">
        <w:rPr>
          <w:rFonts w:cs="Arial"/>
          <w:b/>
          <w:bCs/>
        </w:rPr>
        <w:t>M</w:t>
      </w:r>
      <w:r w:rsidRPr="00D771EA">
        <w:rPr>
          <w:rFonts w:cs="Arial"/>
          <w:b/>
          <w:bCs/>
          <w:vertAlign w:val="subscript"/>
        </w:rPr>
        <w:t>P1</w:t>
      </w:r>
      <w:r w:rsidRPr="00D771EA">
        <w:rPr>
          <w:rFonts w:cs="Arial"/>
          <w:position w:val="-36"/>
        </w:rPr>
        <w:object w:dxaOrig="3080" w:dyaOrig="920">
          <v:shape id="_x0000_i1152" type="#_x0000_t75" style="width:153.8pt;height:45.8pt" o:ole="">
            <v:imagedata r:id="rId260" o:title=""/>
          </v:shape>
          <o:OLEObject Type="Embed" ProgID="Equation.DSMT4" ShapeID="_x0000_i1152" DrawAspect="Content" ObjectID="_1637300701" r:id="rId261"/>
        </w:object>
      </w:r>
      <w:r w:rsidRPr="00D771EA">
        <w:rPr>
          <w:rFonts w:cs="Arial"/>
        </w:rPr>
        <w:t xml:space="preserve">= </w:t>
      </w:r>
      <w:r w:rsidRPr="00D771EA">
        <w:rPr>
          <w:rFonts w:cs="Arial"/>
          <w:b/>
          <w:bCs/>
        </w:rPr>
        <w:t>1,42.10</w:t>
      </w:r>
      <w:r w:rsidRPr="00D771EA">
        <w:rPr>
          <w:rFonts w:cs="Arial"/>
          <w:b/>
          <w:bCs/>
          <w:vertAlign w:val="superscript"/>
        </w:rPr>
        <w:t xml:space="preserve">22 </w:t>
      </w:r>
      <w:r w:rsidRPr="00D771EA">
        <w:rPr>
          <w:rFonts w:cs="Arial"/>
          <w:b/>
          <w:bCs/>
        </w:rPr>
        <w:t>kg</w:t>
      </w:r>
      <w:r w:rsidRPr="00D771EA">
        <w:rPr>
          <w:rFonts w:cs="Arial"/>
        </w:rPr>
        <w:t>.</w:t>
      </w:r>
    </w:p>
    <w:p w:rsidR="00CE421E" w:rsidRPr="00D771EA" w:rsidRDefault="00CE421E" w:rsidP="00CE421E">
      <w:pPr>
        <w:widowControl w:val="0"/>
        <w:autoSpaceDE w:val="0"/>
        <w:autoSpaceDN w:val="0"/>
        <w:adjustRightInd w:val="0"/>
        <w:spacing w:after="120"/>
        <w:jc w:val="both"/>
        <w:rPr>
          <w:rFonts w:cs="Arial"/>
          <w:i/>
        </w:rPr>
      </w:pPr>
      <w:r w:rsidRPr="00D771EA">
        <w:rPr>
          <w:rFonts w:cs="Arial"/>
          <w:i/>
        </w:rPr>
        <w:t>Remarque : on vérifie bien que M</w:t>
      </w:r>
      <w:r w:rsidRPr="00D771EA">
        <w:rPr>
          <w:rFonts w:cs="Arial"/>
          <w:i/>
          <w:vertAlign w:val="subscript"/>
        </w:rPr>
        <w:t>P1</w:t>
      </w:r>
      <w:r w:rsidRPr="00D771EA">
        <w:rPr>
          <w:rFonts w:cs="Arial"/>
          <w:i/>
        </w:rPr>
        <w:t xml:space="preserve"> &gt; M</w:t>
      </w:r>
      <w:r w:rsidRPr="00D771EA">
        <w:rPr>
          <w:rFonts w:cs="Arial"/>
          <w:i/>
          <w:vertAlign w:val="subscript"/>
        </w:rPr>
        <w:t>C</w:t>
      </w:r>
      <w:r w:rsidRPr="00D771EA">
        <w:rPr>
          <w:rFonts w:cs="Arial"/>
          <w:i/>
        </w:rPr>
        <w:t xml:space="preserve"> … avec environ un facteur 10 seulement.</w:t>
      </w:r>
    </w:p>
    <w:p w:rsidR="00CE421E" w:rsidRPr="00D771EA" w:rsidRDefault="00CE421E" w:rsidP="00CE421E">
      <w:pPr>
        <w:widowControl w:val="0"/>
        <w:autoSpaceDE w:val="0"/>
        <w:autoSpaceDN w:val="0"/>
        <w:adjustRightInd w:val="0"/>
        <w:rPr>
          <w:rFonts w:cs="Arial"/>
          <w:i/>
          <w:iCs/>
        </w:rPr>
      </w:pPr>
      <w:r w:rsidRPr="00D771EA">
        <w:rPr>
          <w:rFonts w:cs="Arial"/>
          <w:b/>
        </w:rPr>
        <w:t>2.3.3.</w:t>
      </w:r>
      <w:r w:rsidRPr="00D771EA">
        <w:rPr>
          <w:rFonts w:cs="Arial"/>
        </w:rPr>
        <w:t xml:space="preserve"> Avec la relation :  </w:t>
      </w:r>
      <w:r w:rsidRPr="00D771EA">
        <w:rPr>
          <w:rFonts w:cs="Arial"/>
          <w:position w:val="-4"/>
        </w:rPr>
        <w:object w:dxaOrig="180" w:dyaOrig="279">
          <v:shape id="_x0000_i1153" type="#_x0000_t75" style="width:9pt;height:13.9pt" o:ole="">
            <v:imagedata r:id="rId262" o:title=""/>
          </v:shape>
          <o:OLEObject Type="Embed" ProgID="Equation.DSMT4" ShapeID="_x0000_i1153" DrawAspect="Content" ObjectID="_1637300702" r:id="rId263"/>
        </w:object>
      </w:r>
      <w:r w:rsidRPr="00D771EA">
        <w:rPr>
          <w:rFonts w:cs="Arial"/>
          <w:position w:val="-30"/>
        </w:rPr>
        <w:object w:dxaOrig="2100" w:dyaOrig="720">
          <v:shape id="_x0000_i1154" type="#_x0000_t75" style="width:104.75pt;height:36pt" o:ole="">
            <v:imagedata r:id="rId264" o:title=""/>
          </v:shape>
          <o:OLEObject Type="Embed" ProgID="Equation.DSMT4" ShapeID="_x0000_i1154" DrawAspect="Content" ObjectID="_1637300703" r:id="rId265"/>
        </w:object>
      </w:r>
      <w:r w:rsidRPr="00D771EA">
        <w:rPr>
          <w:rFonts w:cs="Arial"/>
        </w:rPr>
        <w:t xml:space="preserve">  il vient :  </w:t>
      </w:r>
      <w:r w:rsidRPr="00D771EA">
        <w:rPr>
          <w:rFonts w:cs="Arial"/>
          <w:position w:val="-24"/>
        </w:rPr>
        <w:object w:dxaOrig="1980" w:dyaOrig="660">
          <v:shape id="_x0000_i1155" type="#_x0000_t75" style="width:99pt;height:32.75pt" o:ole="">
            <v:imagedata r:id="rId266" o:title=""/>
          </v:shape>
          <o:OLEObject Type="Embed" ProgID="Equation.DSMT4" ShapeID="_x0000_i1155" DrawAspect="Content" ObjectID="_1637300704" r:id="rId267"/>
        </w:object>
      </w:r>
    </w:p>
    <w:p w:rsidR="00CE421E" w:rsidRPr="00D771EA" w:rsidRDefault="00CE421E" w:rsidP="00CE421E">
      <w:pPr>
        <w:widowControl w:val="0"/>
        <w:tabs>
          <w:tab w:val="left" w:pos="28"/>
        </w:tabs>
        <w:autoSpaceDE w:val="0"/>
        <w:autoSpaceDN w:val="0"/>
        <w:adjustRightInd w:val="0"/>
        <w:spacing w:after="120"/>
        <w:jc w:val="both"/>
        <w:rPr>
          <w:rFonts w:cs="Arial"/>
        </w:rPr>
      </w:pPr>
      <w:proofErr w:type="gramStart"/>
      <w:r w:rsidRPr="00D771EA">
        <w:rPr>
          <w:rFonts w:cs="Arial"/>
        </w:rPr>
        <w:t>soit</w:t>
      </w:r>
      <w:proofErr w:type="gramEnd"/>
      <w:r w:rsidRPr="00D771EA">
        <w:rPr>
          <w:rFonts w:cs="Arial"/>
        </w:rPr>
        <w:t xml:space="preserve"> finalement :</w:t>
      </w:r>
      <w:r w:rsidRPr="00D771EA">
        <w:rPr>
          <w:rFonts w:cs="Arial"/>
        </w:rPr>
        <w:tab/>
      </w:r>
      <w:r w:rsidRPr="00D771EA">
        <w:rPr>
          <w:rFonts w:cs="Arial"/>
          <w:position w:val="-24"/>
        </w:rPr>
        <w:object w:dxaOrig="1960" w:dyaOrig="660">
          <v:shape id="_x0000_i1156" type="#_x0000_t75" style="width:98.2pt;height:32.75pt" o:ole="">
            <v:imagedata r:id="rId268" o:title=""/>
          </v:shape>
          <o:OLEObject Type="Embed" ProgID="Equation.DSMT4" ShapeID="_x0000_i1156" DrawAspect="Content" ObjectID="_1637300705" r:id="rId269"/>
        </w:object>
      </w:r>
      <w:r w:rsidRPr="00D771EA">
        <w:rPr>
          <w:rFonts w:cs="Arial"/>
        </w:rPr>
        <w:t xml:space="preserve"> = M</w:t>
      </w:r>
      <w:r w:rsidRPr="00D771EA">
        <w:rPr>
          <w:rFonts w:cs="Arial"/>
          <w:vertAlign w:val="subscript"/>
        </w:rPr>
        <w:t>P1</w:t>
      </w:r>
      <w:r w:rsidRPr="00D771EA">
        <w:rPr>
          <w:rFonts w:cs="Arial"/>
        </w:rPr>
        <w:t xml:space="preserve"> – M</w:t>
      </w:r>
      <w:r w:rsidRPr="00D771EA">
        <w:rPr>
          <w:rFonts w:cs="Arial"/>
          <w:vertAlign w:val="subscript"/>
        </w:rPr>
        <w:t>C</w:t>
      </w:r>
    </w:p>
    <w:p w:rsidR="00CE421E" w:rsidRPr="00D771EA" w:rsidRDefault="00CE421E" w:rsidP="00CE421E">
      <w:pPr>
        <w:widowControl w:val="0"/>
        <w:tabs>
          <w:tab w:val="left" w:pos="28"/>
        </w:tabs>
        <w:autoSpaceDE w:val="0"/>
        <w:autoSpaceDN w:val="0"/>
        <w:adjustRightInd w:val="0"/>
        <w:spacing w:after="120"/>
        <w:jc w:val="both"/>
        <w:rPr>
          <w:rFonts w:cs="Arial"/>
          <w:b/>
          <w:bCs/>
        </w:rPr>
      </w:pPr>
      <w:r w:rsidRPr="00D771EA">
        <w:rPr>
          <w:rFonts w:cs="Arial"/>
          <w:b/>
          <w:bCs/>
        </w:rPr>
        <w:t>M</w:t>
      </w:r>
      <w:r w:rsidRPr="00D771EA">
        <w:rPr>
          <w:rFonts w:cs="Arial"/>
          <w:b/>
          <w:bCs/>
          <w:vertAlign w:val="subscript"/>
        </w:rPr>
        <w:t>P2</w:t>
      </w:r>
      <w:r w:rsidRPr="00D771EA">
        <w:rPr>
          <w:rFonts w:cs="Arial"/>
          <w:position w:val="-8"/>
        </w:rPr>
        <w:object w:dxaOrig="2200" w:dyaOrig="340">
          <v:shape id="_x0000_i1157" type="#_x0000_t75" style="width:109.65pt;height:17.2pt" o:ole="">
            <v:imagedata r:id="rId270" o:title=""/>
          </v:shape>
          <o:OLEObject Type="Embed" ProgID="Equation.DSMT4" ShapeID="_x0000_i1157" DrawAspect="Content" ObjectID="_1637300706" r:id="rId271"/>
        </w:object>
      </w:r>
      <w:r w:rsidRPr="00D771EA">
        <w:rPr>
          <w:rFonts w:cs="Arial"/>
        </w:rPr>
        <w:t xml:space="preserve"> = </w:t>
      </w:r>
      <w:r w:rsidRPr="00D771EA">
        <w:rPr>
          <w:rFonts w:cs="Arial"/>
          <w:b/>
          <w:bCs/>
        </w:rPr>
        <w:t>1,26.10</w:t>
      </w:r>
      <w:r w:rsidRPr="00D771EA">
        <w:rPr>
          <w:rFonts w:cs="Arial"/>
          <w:b/>
          <w:bCs/>
          <w:vertAlign w:val="superscript"/>
        </w:rPr>
        <w:t>22</w:t>
      </w:r>
      <w:r w:rsidRPr="00D771EA">
        <w:rPr>
          <w:rFonts w:cs="Arial"/>
          <w:b/>
          <w:bCs/>
        </w:rPr>
        <w:t xml:space="preserve"> kg</w:t>
      </w:r>
    </w:p>
    <w:p w:rsidR="00CE421E" w:rsidRPr="00D771EA" w:rsidRDefault="00CE421E" w:rsidP="00CE421E">
      <w:pPr>
        <w:widowControl w:val="0"/>
        <w:autoSpaceDE w:val="0"/>
        <w:autoSpaceDN w:val="0"/>
        <w:adjustRightInd w:val="0"/>
        <w:jc w:val="both"/>
        <w:rPr>
          <w:rFonts w:cs="Arial"/>
        </w:rPr>
      </w:pPr>
      <w:r w:rsidRPr="00D771EA">
        <w:rPr>
          <w:rFonts w:cs="Arial"/>
          <w:b/>
        </w:rPr>
        <w:t>2.3.4.</w:t>
      </w:r>
      <w:r w:rsidRPr="00D771EA">
        <w:rPr>
          <w:rFonts w:cs="Arial"/>
        </w:rPr>
        <w:t xml:space="preserve"> </w:t>
      </w:r>
      <w:r w:rsidRPr="00D771EA">
        <w:rPr>
          <w:rFonts w:cs="Arial"/>
          <w:i/>
        </w:rPr>
        <w:t xml:space="preserve">La valeur admise pour la masse de Pluton est </w:t>
      </w:r>
      <w:r w:rsidRPr="00D771EA">
        <w:rPr>
          <w:rFonts w:cs="Arial"/>
          <w:b/>
          <w:bCs/>
          <w:i/>
        </w:rPr>
        <w:t>1,31.10</w:t>
      </w:r>
      <w:r w:rsidRPr="00D771EA">
        <w:rPr>
          <w:rFonts w:cs="Arial"/>
          <w:b/>
          <w:bCs/>
          <w:i/>
          <w:vertAlign w:val="superscript"/>
        </w:rPr>
        <w:t>22</w:t>
      </w:r>
      <w:r w:rsidRPr="00D771EA">
        <w:rPr>
          <w:rFonts w:cs="Arial"/>
          <w:b/>
          <w:bCs/>
          <w:i/>
        </w:rPr>
        <w:t xml:space="preserve"> kg</w:t>
      </w:r>
      <w:r w:rsidRPr="00D771EA">
        <w:rPr>
          <w:rFonts w:cs="Arial"/>
          <w:i/>
        </w:rPr>
        <w:t>.</w:t>
      </w:r>
      <w:r w:rsidRPr="00D771EA">
        <w:rPr>
          <w:rFonts w:cs="Arial"/>
        </w:rPr>
        <w:t xml:space="preserve"> Cette valeur est plus proche de 1,26.10</w:t>
      </w:r>
      <w:r w:rsidRPr="00D771EA">
        <w:rPr>
          <w:rFonts w:cs="Arial"/>
          <w:vertAlign w:val="superscript"/>
        </w:rPr>
        <w:t xml:space="preserve">22 </w:t>
      </w:r>
      <w:r w:rsidRPr="00D771EA">
        <w:rPr>
          <w:rFonts w:cs="Arial"/>
        </w:rPr>
        <w:t xml:space="preserve">kg (écart relatif de </w:t>
      </w:r>
      <w:r w:rsidRPr="00D771EA">
        <w:rPr>
          <w:rFonts w:cs="Arial"/>
          <w:position w:val="-28"/>
        </w:rPr>
        <w:object w:dxaOrig="1800" w:dyaOrig="700">
          <v:shape id="_x0000_i1158" type="#_x0000_t75" style="width:90pt;height:35.2pt" o:ole="">
            <v:imagedata r:id="rId272" o:title=""/>
          </v:shape>
          <o:OLEObject Type="Embed" ProgID="Equation.DSMT4" ShapeID="_x0000_i1158" DrawAspect="Content" ObjectID="_1637300707" r:id="rId273"/>
        </w:object>
      </w:r>
      <w:r w:rsidRPr="00D771EA">
        <w:rPr>
          <w:rFonts w:cs="Arial"/>
        </w:rPr>
        <w:t xml:space="preserve"> = 4%) que de 1,42.10</w:t>
      </w:r>
      <w:r w:rsidRPr="00D771EA">
        <w:rPr>
          <w:rFonts w:cs="Arial"/>
          <w:vertAlign w:val="superscript"/>
        </w:rPr>
        <w:t>22</w:t>
      </w:r>
      <w:r w:rsidRPr="00D771EA">
        <w:rPr>
          <w:rFonts w:cs="Arial"/>
        </w:rPr>
        <w:t xml:space="preserve"> kg (écart relatif de </w:t>
      </w:r>
      <w:r w:rsidRPr="00D771EA">
        <w:rPr>
          <w:rFonts w:cs="Arial"/>
          <w:position w:val="-28"/>
        </w:rPr>
        <w:object w:dxaOrig="1800" w:dyaOrig="700">
          <v:shape id="_x0000_i1159" type="#_x0000_t75" style="width:90pt;height:35.2pt" o:ole="">
            <v:imagedata r:id="rId274" o:title=""/>
          </v:shape>
          <o:OLEObject Type="Embed" ProgID="Equation.DSMT4" ShapeID="_x0000_i1159" DrawAspect="Content" ObjectID="_1637300708" r:id="rId275"/>
        </w:object>
      </w:r>
      <w:r w:rsidRPr="00D771EA">
        <w:rPr>
          <w:rFonts w:cs="Arial"/>
        </w:rPr>
        <w:t xml:space="preserve"> = 8%).</w:t>
      </w:r>
    </w:p>
    <w:p w:rsidR="00A34B07" w:rsidRDefault="00CE421E" w:rsidP="00B2729F">
      <w:pPr>
        <w:widowControl w:val="0"/>
        <w:autoSpaceDE w:val="0"/>
        <w:autoSpaceDN w:val="0"/>
        <w:adjustRightInd w:val="0"/>
        <w:jc w:val="both"/>
        <w:rPr>
          <w:rFonts w:cs="Arial"/>
        </w:rPr>
      </w:pPr>
      <w:r w:rsidRPr="00D771EA">
        <w:rPr>
          <w:rFonts w:cs="Arial"/>
        </w:rPr>
        <w:lastRenderedPageBreak/>
        <w:t xml:space="preserve">On ne peut donc pas négliger la masse de Charon devant celle de Pluton. L’hypothèse formulée au 2.3.3. </w:t>
      </w:r>
      <w:proofErr w:type="gramStart"/>
      <w:r w:rsidRPr="00D771EA">
        <w:rPr>
          <w:rFonts w:cs="Arial"/>
        </w:rPr>
        <w:t>est</w:t>
      </w:r>
      <w:proofErr w:type="gramEnd"/>
      <w:r w:rsidRPr="00D771EA">
        <w:rPr>
          <w:rFonts w:cs="Arial"/>
        </w:rPr>
        <w:t xml:space="preserve"> sans doute vraie.</w:t>
      </w:r>
    </w:p>
    <w:p w:rsidR="00B2729F" w:rsidRPr="00B2729F" w:rsidRDefault="00B2729F" w:rsidP="00B2729F">
      <w:pPr>
        <w:widowControl w:val="0"/>
        <w:autoSpaceDE w:val="0"/>
        <w:autoSpaceDN w:val="0"/>
        <w:adjustRightInd w:val="0"/>
        <w:jc w:val="both"/>
        <w:rPr>
          <w:rFonts w:cs="Arial"/>
        </w:rPr>
      </w:pPr>
    </w:p>
    <w:p w:rsidR="00F63777" w:rsidRPr="00B2729F" w:rsidRDefault="00F63777" w:rsidP="00F63777">
      <w:pPr>
        <w:rPr>
          <w:b/>
          <w:color w:val="FF0000"/>
          <w:u w:val="single"/>
        </w:rPr>
      </w:pPr>
      <w:r w:rsidRPr="00B2729F">
        <w:rPr>
          <w:b/>
          <w:color w:val="FF0000"/>
          <w:u w:val="single"/>
        </w:rPr>
        <w:t>Corrigé exos N°18 :</w:t>
      </w:r>
      <w:r w:rsidR="00A34B07" w:rsidRPr="00B2729F">
        <w:rPr>
          <w:b/>
          <w:color w:val="FF0000"/>
          <w:u w:val="single"/>
        </w:rPr>
        <w:t xml:space="preserve"> Voyage interplanétaire (BAC, Métropole 2014)</w:t>
      </w:r>
    </w:p>
    <w:p w:rsidR="00B2729F" w:rsidRPr="00A34B07" w:rsidRDefault="00B2729F" w:rsidP="00F63777">
      <w:pPr>
        <w:rPr>
          <w:b/>
          <w:u w:val="single"/>
        </w:rPr>
      </w:pPr>
    </w:p>
    <w:p w:rsidR="00F63777" w:rsidRPr="00D771EA" w:rsidRDefault="00F63777" w:rsidP="00F63777">
      <w:pPr>
        <w:tabs>
          <w:tab w:val="left" w:pos="6637"/>
        </w:tabs>
      </w:pPr>
      <w:r w:rsidRPr="00D771EA">
        <w:rPr>
          <w:b/>
        </w:rPr>
        <w:t>1.</w:t>
      </w:r>
      <w:r w:rsidRPr="00D771EA">
        <w:t xml:space="preserve"> Différentes phases du voyage de la mission MSL :</w:t>
      </w:r>
    </w:p>
    <w:p w:rsidR="00F63777" w:rsidRPr="00D771EA" w:rsidRDefault="00F63777" w:rsidP="00F63777">
      <w:pPr>
        <w:tabs>
          <w:tab w:val="left" w:pos="6637"/>
        </w:tabs>
      </w:pPr>
      <w:r w:rsidRPr="00D771EA">
        <w:t>Phase 1 : Lancement depuis la Terre en position T</w:t>
      </w:r>
      <w:r w:rsidRPr="00D771EA">
        <w:rPr>
          <w:vertAlign w:val="subscript"/>
        </w:rPr>
        <w:t>1</w:t>
      </w:r>
      <w:r w:rsidRPr="00D771EA">
        <w:t>, il faut échapper à l’attraction de la Terre.</w:t>
      </w:r>
    </w:p>
    <w:p w:rsidR="00F63777" w:rsidRPr="00D771EA" w:rsidRDefault="00F63777" w:rsidP="00F63777">
      <w:pPr>
        <w:tabs>
          <w:tab w:val="left" w:pos="6637"/>
        </w:tabs>
      </w:pPr>
      <w:r w:rsidRPr="00D771EA">
        <w:t xml:space="preserve">Phase 2 : Voyage sur l’orbite de </w:t>
      </w:r>
      <w:proofErr w:type="spellStart"/>
      <w:r w:rsidRPr="00D771EA">
        <w:t>Hohmann</w:t>
      </w:r>
      <w:proofErr w:type="spellEnd"/>
      <w:r w:rsidRPr="00D771EA">
        <w:t xml:space="preserve"> en utilisant l’attraction du Soleil.</w:t>
      </w:r>
    </w:p>
    <w:p w:rsidR="00F63777" w:rsidRPr="00D771EA" w:rsidRDefault="00F63777" w:rsidP="00F63777">
      <w:pPr>
        <w:tabs>
          <w:tab w:val="left" w:pos="6637"/>
        </w:tabs>
      </w:pPr>
      <w:r w:rsidRPr="00D771EA">
        <w:t>Phase 3 : Attraction par Mars et atterrissage</w:t>
      </w:r>
    </w:p>
    <w:p w:rsidR="00F63777" w:rsidRPr="00D771EA" w:rsidRDefault="00F63777" w:rsidP="00F63777">
      <w:pPr>
        <w:tabs>
          <w:tab w:val="left" w:pos="6637"/>
        </w:tabs>
      </w:pPr>
      <w:r w:rsidRPr="00D771EA">
        <w:rPr>
          <w:b/>
        </w:rPr>
        <w:t>2.</w:t>
      </w:r>
      <w:r w:rsidRPr="00D771EA">
        <w:t xml:space="preserve"> Demi-grand axe de l’orbite de </w:t>
      </w:r>
      <w:proofErr w:type="spellStart"/>
      <w:r w:rsidRPr="00D771EA">
        <w:t>Hohmann</w:t>
      </w:r>
      <w:proofErr w:type="spellEnd"/>
    </w:p>
    <w:p w:rsidR="00F63777" w:rsidRPr="00D771EA" w:rsidRDefault="00F63777" w:rsidP="00F63777">
      <w:pPr>
        <w:tabs>
          <w:tab w:val="left" w:pos="6637"/>
        </w:tabs>
        <w:rPr>
          <w:i/>
          <w:lang w:val="en-US"/>
        </w:rPr>
      </w:pPr>
      <w:r w:rsidRPr="00D771EA">
        <w:rPr>
          <w:lang w:val="en-US"/>
        </w:rPr>
        <w:t xml:space="preserve">AP = </w:t>
      </w:r>
      <w:r w:rsidRPr="00D771EA">
        <w:rPr>
          <w:i/>
          <w:lang w:val="en-US"/>
        </w:rPr>
        <w:t>R</w:t>
      </w:r>
      <w:r w:rsidRPr="00D771EA">
        <w:rPr>
          <w:i/>
          <w:vertAlign w:val="subscript"/>
          <w:lang w:val="en-US"/>
        </w:rPr>
        <w:t>1</w:t>
      </w:r>
      <w:r w:rsidRPr="00D771EA">
        <w:rPr>
          <w:lang w:val="en-US"/>
        </w:rPr>
        <w:t xml:space="preserve"> + </w:t>
      </w:r>
      <w:r w:rsidRPr="00D771EA">
        <w:rPr>
          <w:i/>
          <w:lang w:val="en-US"/>
        </w:rPr>
        <w:t>R</w:t>
      </w:r>
      <w:r w:rsidRPr="00D771EA">
        <w:rPr>
          <w:i/>
          <w:vertAlign w:val="subscript"/>
          <w:lang w:val="en-US"/>
        </w:rPr>
        <w:t>2</w:t>
      </w:r>
    </w:p>
    <w:p w:rsidR="00F63777" w:rsidRPr="00D771EA" w:rsidRDefault="00F63777" w:rsidP="00F63777">
      <w:pPr>
        <w:tabs>
          <w:tab w:val="left" w:pos="6637"/>
        </w:tabs>
        <w:rPr>
          <w:lang w:val="en-US"/>
        </w:rPr>
      </w:pPr>
      <w:r w:rsidRPr="00D771EA">
        <w:rPr>
          <w:lang w:val="en-US"/>
        </w:rPr>
        <w:t>AP = AO + OP = 2 a</w:t>
      </w:r>
    </w:p>
    <w:p w:rsidR="00F63777" w:rsidRPr="00D771EA" w:rsidRDefault="00F63777" w:rsidP="00F63777">
      <w:pPr>
        <w:tabs>
          <w:tab w:val="left" w:pos="6637"/>
        </w:tabs>
        <w:rPr>
          <w:i/>
        </w:rPr>
      </w:pPr>
      <w:proofErr w:type="gramStart"/>
      <w:r w:rsidRPr="00D771EA">
        <w:t>donc</w:t>
      </w:r>
      <w:proofErr w:type="gramEnd"/>
      <w:r w:rsidRPr="00D771EA">
        <w:t xml:space="preserve"> 2 a = </w:t>
      </w:r>
      <w:r w:rsidRPr="00D771EA">
        <w:rPr>
          <w:i/>
        </w:rPr>
        <w:t>R</w:t>
      </w:r>
      <w:r w:rsidRPr="00D771EA">
        <w:rPr>
          <w:i/>
          <w:vertAlign w:val="subscript"/>
        </w:rPr>
        <w:t>1</w:t>
      </w:r>
      <w:r w:rsidRPr="00D771EA">
        <w:t xml:space="preserve"> + </w:t>
      </w:r>
      <w:r w:rsidRPr="00D771EA">
        <w:rPr>
          <w:i/>
        </w:rPr>
        <w:t>R</w:t>
      </w:r>
      <w:r w:rsidRPr="00D771EA">
        <w:rPr>
          <w:i/>
          <w:vertAlign w:val="subscript"/>
        </w:rPr>
        <w:t>2</w:t>
      </w:r>
    </w:p>
    <w:p w:rsidR="00F63777" w:rsidRPr="00D771EA" w:rsidRDefault="00F63777" w:rsidP="00F63777">
      <w:pPr>
        <w:tabs>
          <w:tab w:val="left" w:pos="6637"/>
        </w:tabs>
      </w:pPr>
      <w:r w:rsidRPr="00D771EA">
        <w:t xml:space="preserve">a = </w:t>
      </w:r>
      <w:r w:rsidRPr="00D771EA">
        <w:rPr>
          <w:position w:val="-24"/>
        </w:rPr>
        <w:object w:dxaOrig="859" w:dyaOrig="639">
          <v:shape id="_x0000_i1160" type="#_x0000_t75" style="width:42.55pt;height:31.9pt" o:ole="">
            <v:imagedata r:id="rId276" o:title=""/>
          </v:shape>
          <o:OLEObject Type="Embed" ProgID="Equation.DSMT4" ShapeID="_x0000_i1160" DrawAspect="Content" ObjectID="_1637300709" r:id="rId277"/>
        </w:object>
      </w:r>
      <w:r w:rsidRPr="00D771EA">
        <w:t xml:space="preserve"> </w:t>
      </w:r>
    </w:p>
    <w:p w:rsidR="00F63777" w:rsidRPr="00D771EA" w:rsidRDefault="00F63777" w:rsidP="00F63777">
      <w:pPr>
        <w:tabs>
          <w:tab w:val="left" w:pos="6637"/>
        </w:tabs>
      </w:pPr>
      <w:r w:rsidRPr="00D771EA">
        <w:t xml:space="preserve">a = </w:t>
      </w:r>
      <w:r w:rsidRPr="00D771EA">
        <w:rPr>
          <w:position w:val="-24"/>
        </w:rPr>
        <w:object w:dxaOrig="2340" w:dyaOrig="660">
          <v:shape id="_x0000_i1161" type="#_x0000_t75" style="width:117pt;height:32.75pt" o:ole="">
            <v:imagedata r:id="rId278" o:title=""/>
          </v:shape>
          <o:OLEObject Type="Embed" ProgID="Equation.DSMT4" ShapeID="_x0000_i1161" DrawAspect="Content" ObjectID="_1637300710" r:id="rId279"/>
        </w:object>
      </w:r>
      <w:r w:rsidRPr="00D771EA">
        <w:t xml:space="preserve"> = 1,89×10</w:t>
      </w:r>
      <w:r w:rsidRPr="00D771EA">
        <w:rPr>
          <w:vertAlign w:val="superscript"/>
        </w:rPr>
        <w:t>8</w:t>
      </w:r>
      <w:r w:rsidRPr="00D771EA">
        <w:t xml:space="preserve"> km</w:t>
      </w:r>
    </w:p>
    <w:p w:rsidR="00F63777" w:rsidRPr="00D771EA" w:rsidRDefault="00F63777" w:rsidP="00F63777">
      <w:pPr>
        <w:tabs>
          <w:tab w:val="left" w:pos="6637"/>
        </w:tabs>
      </w:pPr>
      <w:r w:rsidRPr="00D771EA">
        <w:rPr>
          <w:b/>
        </w:rPr>
        <w:t>3.1.</w:t>
      </w:r>
      <w:r w:rsidRPr="00D771EA">
        <w:t xml:space="preserve"> MSL parcourt la moitié de l’ellipse (chemin coloré sur la figure précédente), alors la durée </w:t>
      </w:r>
      <w:proofErr w:type="spellStart"/>
      <w:r w:rsidRPr="00D771EA">
        <w:rPr>
          <w:rFonts w:cs="Times New Roman"/>
        </w:rPr>
        <w:t>Δ</w:t>
      </w:r>
      <w:r w:rsidRPr="00D771EA">
        <w:t>t</w:t>
      </w:r>
      <w:proofErr w:type="spellEnd"/>
      <w:r w:rsidRPr="00D771EA">
        <w:t xml:space="preserve"> de ce parcours est égale à la moitié de la période </w:t>
      </w:r>
      <w:r w:rsidRPr="00D771EA">
        <w:rPr>
          <w:i/>
        </w:rPr>
        <w:t>T </w:t>
      </w:r>
      <w:r w:rsidRPr="00D771EA">
        <w:t xml:space="preserve">: </w:t>
      </w:r>
      <w:proofErr w:type="spellStart"/>
      <w:r w:rsidRPr="00D771EA">
        <w:rPr>
          <w:rFonts w:cs="Times New Roman"/>
        </w:rPr>
        <w:t>Δ</w:t>
      </w:r>
      <w:r w:rsidRPr="00D771EA">
        <w:rPr>
          <w:i/>
        </w:rPr>
        <w:t>t</w:t>
      </w:r>
      <w:proofErr w:type="spellEnd"/>
      <w:r w:rsidRPr="00D771EA">
        <w:t xml:space="preserve"> = </w:t>
      </w:r>
      <w:r w:rsidRPr="00D771EA">
        <w:rPr>
          <w:i/>
        </w:rPr>
        <w:t>T</w:t>
      </w:r>
      <w:r w:rsidRPr="00D771EA">
        <w:t>/2 ou T =</w:t>
      </w:r>
      <w:r w:rsidRPr="00D771EA">
        <w:rPr>
          <w:b/>
        </w:rPr>
        <w:t xml:space="preserve"> 2</w:t>
      </w:r>
      <w:r w:rsidRPr="00D771EA">
        <w:rPr>
          <w:rFonts w:cs="Times New Roman"/>
          <w:b/>
        </w:rPr>
        <w:t>Δ</w:t>
      </w:r>
      <w:r w:rsidRPr="00D771EA">
        <w:rPr>
          <w:b/>
          <w:i/>
        </w:rPr>
        <w:t>t</w:t>
      </w:r>
      <w:r w:rsidRPr="00D771EA">
        <w:rPr>
          <w:i/>
        </w:rPr>
        <w:t>.</w:t>
      </w:r>
    </w:p>
    <w:p w:rsidR="00F63777" w:rsidRPr="00D771EA" w:rsidRDefault="00F63777" w:rsidP="00F63777">
      <w:pPr>
        <w:tabs>
          <w:tab w:val="left" w:pos="6637"/>
        </w:tabs>
      </w:pPr>
      <w:r w:rsidRPr="00D771EA">
        <w:t xml:space="preserve">D’après la troisième loi de </w:t>
      </w:r>
      <w:proofErr w:type="gramStart"/>
      <w:r w:rsidRPr="00D771EA">
        <w:t xml:space="preserve">Kepler </w:t>
      </w:r>
      <w:proofErr w:type="gramEnd"/>
      <w:r w:rsidRPr="00D771EA">
        <w:rPr>
          <w:position w:val="-30"/>
        </w:rPr>
        <w:object w:dxaOrig="1219" w:dyaOrig="720">
          <v:shape id="_x0000_i1162" type="#_x0000_t75" style="width:60.55pt;height:36pt" o:ole="">
            <v:imagedata r:id="rId280" o:title=""/>
          </v:shape>
          <o:OLEObject Type="Embed" ProgID="Equation.DSMT4" ShapeID="_x0000_i1162" DrawAspect="Content" ObjectID="_1637300711" r:id="rId281"/>
        </w:object>
      </w:r>
      <w:r w:rsidRPr="00D771EA">
        <w:t xml:space="preserve">, ainsi </w:t>
      </w:r>
      <w:r w:rsidRPr="00D771EA">
        <w:rPr>
          <w:position w:val="-30"/>
        </w:rPr>
        <w:object w:dxaOrig="1579" w:dyaOrig="720">
          <v:shape id="_x0000_i1163" type="#_x0000_t75" style="width:78.55pt;height:36pt" o:ole="">
            <v:imagedata r:id="rId282" o:title=""/>
          </v:shape>
          <o:OLEObject Type="Embed" ProgID="Equation.DSMT4" ShapeID="_x0000_i1163" DrawAspect="Content" ObjectID="_1637300712" r:id="rId283"/>
        </w:object>
      </w:r>
    </w:p>
    <w:p w:rsidR="00F63777" w:rsidRPr="00D771EA" w:rsidRDefault="00F63777" w:rsidP="00F63777">
      <w:pPr>
        <w:tabs>
          <w:tab w:val="left" w:pos="6637"/>
        </w:tabs>
      </w:pPr>
      <w:r w:rsidRPr="00D771EA">
        <w:rPr>
          <w:position w:val="-30"/>
        </w:rPr>
        <w:object w:dxaOrig="1440" w:dyaOrig="720">
          <v:shape id="_x0000_i1164" type="#_x0000_t75" style="width:1in;height:36pt" o:ole="">
            <v:imagedata r:id="rId284" o:title=""/>
          </v:shape>
          <o:OLEObject Type="Embed" ProgID="Equation.DSMT4" ShapeID="_x0000_i1164" DrawAspect="Content" ObjectID="_1637300713" r:id="rId285"/>
        </w:object>
      </w:r>
    </w:p>
    <w:p w:rsidR="00F63777" w:rsidRPr="00D771EA" w:rsidRDefault="00F63777" w:rsidP="00F63777">
      <w:pPr>
        <w:tabs>
          <w:tab w:val="left" w:pos="6637"/>
        </w:tabs>
      </w:pPr>
      <w:r w:rsidRPr="00D771EA">
        <w:rPr>
          <w:position w:val="-30"/>
        </w:rPr>
        <w:object w:dxaOrig="1260" w:dyaOrig="720">
          <v:shape id="_x0000_i1165" type="#_x0000_t75" style="width:63pt;height:36pt" o:ole="">
            <v:imagedata r:id="rId286" o:title=""/>
          </v:shape>
          <o:OLEObject Type="Embed" ProgID="Equation.DSMT4" ShapeID="_x0000_i1165" DrawAspect="Content" ObjectID="_1637300714" r:id="rId287"/>
        </w:object>
      </w:r>
    </w:p>
    <w:p w:rsidR="00F63777" w:rsidRPr="00D771EA" w:rsidRDefault="00F63777" w:rsidP="00F63777">
      <w:pPr>
        <w:tabs>
          <w:tab w:val="left" w:pos="6637"/>
        </w:tabs>
      </w:pPr>
      <w:proofErr w:type="spellStart"/>
      <w:r w:rsidRPr="00D771EA">
        <w:rPr>
          <w:rFonts w:cs="Times New Roman"/>
        </w:rPr>
        <w:t>Δ</w:t>
      </w:r>
      <w:r w:rsidRPr="00D771EA">
        <w:rPr>
          <w:i/>
        </w:rPr>
        <w:t>t</w:t>
      </w:r>
      <w:proofErr w:type="spellEnd"/>
      <w:r w:rsidRPr="00D771EA">
        <w:t xml:space="preserve"> = </w:t>
      </w:r>
      <w:r w:rsidRPr="00D771EA">
        <w:rPr>
          <w:position w:val="-32"/>
        </w:rPr>
        <w:object w:dxaOrig="1040" w:dyaOrig="800">
          <v:shape id="_x0000_i1166" type="#_x0000_t75" style="width:52.35pt;height:40.1pt" o:ole="">
            <v:imagedata r:id="rId288" o:title=""/>
          </v:shape>
          <o:OLEObject Type="Embed" ProgID="Equation.DSMT4" ShapeID="_x0000_i1166" DrawAspect="Content" ObjectID="_1637300715" r:id="rId289"/>
        </w:object>
      </w:r>
      <w:r w:rsidRPr="00D771EA">
        <w:t xml:space="preserve"> = </w:t>
      </w:r>
      <w:r w:rsidRPr="00D771EA">
        <w:rPr>
          <w:rFonts w:cs="Times New Roman"/>
        </w:rPr>
        <w:t>π</w:t>
      </w:r>
      <w:r w:rsidRPr="00D771EA">
        <w:t>.</w:t>
      </w:r>
      <w:r w:rsidRPr="00D771EA">
        <w:rPr>
          <w:position w:val="-6"/>
        </w:rPr>
        <w:object w:dxaOrig="1520" w:dyaOrig="320">
          <v:shape id="_x0000_i1167" type="#_x0000_t75" style="width:76.1pt;height:16.35pt" o:ole="">
            <v:imagedata r:id="rId290" o:title=""/>
          </v:shape>
          <o:OLEObject Type="Embed" ProgID="Equation.DSMT4" ShapeID="_x0000_i1167" DrawAspect="Content" ObjectID="_1637300716" r:id="rId291"/>
        </w:object>
      </w:r>
    </w:p>
    <w:p w:rsidR="00F63777" w:rsidRPr="00D771EA" w:rsidRDefault="00F63777" w:rsidP="00F63777">
      <w:pPr>
        <w:tabs>
          <w:tab w:val="left" w:pos="6637"/>
        </w:tabs>
      </w:pPr>
      <w:r w:rsidRPr="00D771EA">
        <w:t>Homogénéité de cette expression par analyse dimensionnelle :</w:t>
      </w:r>
    </w:p>
    <w:p w:rsidR="00F63777" w:rsidRPr="00D771EA" w:rsidRDefault="00F63777" w:rsidP="00F63777">
      <w:pPr>
        <w:tabs>
          <w:tab w:val="left" w:pos="6637"/>
        </w:tabs>
      </w:pPr>
      <w:r w:rsidRPr="00D771EA">
        <w:t>D’après les unités de la constante de gravitation universelle m</w:t>
      </w:r>
      <w:r w:rsidRPr="00D771EA">
        <w:rPr>
          <w:vertAlign w:val="superscript"/>
        </w:rPr>
        <w:t>3</w:t>
      </w:r>
      <w:r w:rsidRPr="00D771EA">
        <w:t>.kg</w:t>
      </w:r>
      <w:r w:rsidRPr="00D771EA">
        <w:rPr>
          <w:vertAlign w:val="superscript"/>
        </w:rPr>
        <w:t>-1</w:t>
      </w:r>
      <w:r w:rsidRPr="00D771EA">
        <w:t>.s</w:t>
      </w:r>
      <w:r w:rsidRPr="00D771EA">
        <w:rPr>
          <w:vertAlign w:val="superscript"/>
        </w:rPr>
        <w:t>-2</w:t>
      </w:r>
      <w:r w:rsidRPr="00D771EA">
        <w:t xml:space="preserve">, on peut dire que </w:t>
      </w:r>
      <w:r w:rsidRPr="00D771EA">
        <w:br/>
        <w:t>{G} = L</w:t>
      </w:r>
      <w:r w:rsidRPr="00D771EA">
        <w:rPr>
          <w:vertAlign w:val="superscript"/>
        </w:rPr>
        <w:t>3</w:t>
      </w:r>
      <w:r w:rsidRPr="00D771EA">
        <w:t>.M</w:t>
      </w:r>
      <w:r w:rsidRPr="00D771EA">
        <w:rPr>
          <w:vertAlign w:val="superscript"/>
        </w:rPr>
        <w:t>–1</w:t>
      </w:r>
      <w:r w:rsidRPr="00D771EA">
        <w:t>.T</w:t>
      </w:r>
      <w:r w:rsidRPr="00D771EA">
        <w:rPr>
          <w:vertAlign w:val="superscript"/>
        </w:rPr>
        <w:t>–2</w:t>
      </w:r>
    </w:p>
    <w:p w:rsidR="00F63777" w:rsidRPr="00D771EA" w:rsidRDefault="00F63777" w:rsidP="00F63777">
      <w:pPr>
        <w:tabs>
          <w:tab w:val="left" w:pos="6637"/>
        </w:tabs>
      </w:pPr>
      <w:r w:rsidRPr="00D771EA">
        <w:t>{</w:t>
      </w:r>
      <w:proofErr w:type="spellStart"/>
      <w:r w:rsidRPr="00D771EA">
        <w:rPr>
          <w:rFonts w:cs="Times New Roman"/>
        </w:rPr>
        <w:t>Δ</w:t>
      </w:r>
      <w:r w:rsidRPr="00D771EA">
        <w:rPr>
          <w:i/>
        </w:rPr>
        <w:t>t</w:t>
      </w:r>
      <w:proofErr w:type="spellEnd"/>
      <w:r w:rsidRPr="00D771EA">
        <w:t>} = {</w:t>
      </w:r>
      <w:r w:rsidRPr="00D771EA">
        <w:rPr>
          <w:rFonts w:cs="Times New Roman"/>
        </w:rPr>
        <w:t>π</w:t>
      </w:r>
      <w:r w:rsidRPr="00D771EA">
        <w:t>}.{a</w:t>
      </w:r>
      <w:r w:rsidRPr="00D771EA">
        <w:rPr>
          <w:vertAlign w:val="superscript"/>
        </w:rPr>
        <w:t>3/2</w:t>
      </w:r>
      <w:r w:rsidRPr="00D771EA">
        <w:t>}.{G</w:t>
      </w:r>
      <w:r w:rsidRPr="00D771EA">
        <w:rPr>
          <w:vertAlign w:val="superscript"/>
        </w:rPr>
        <w:t>–1/2</w:t>
      </w:r>
      <w:r w:rsidRPr="00D771EA">
        <w:t>}.{M</w:t>
      </w:r>
      <w:r w:rsidRPr="00D771EA">
        <w:rPr>
          <w:vertAlign w:val="superscript"/>
        </w:rPr>
        <w:t>–1/2</w:t>
      </w:r>
      <w:r w:rsidRPr="00D771EA">
        <w:t>}</w:t>
      </w:r>
    </w:p>
    <w:p w:rsidR="00F63777" w:rsidRPr="00D771EA" w:rsidRDefault="00F63777" w:rsidP="00F63777">
      <w:pPr>
        <w:tabs>
          <w:tab w:val="left" w:pos="6637"/>
        </w:tabs>
      </w:pPr>
      <w:r w:rsidRPr="00D771EA">
        <w:t>{</w:t>
      </w:r>
      <w:proofErr w:type="spellStart"/>
      <w:r w:rsidRPr="00D771EA">
        <w:rPr>
          <w:rFonts w:cs="Times New Roman"/>
        </w:rPr>
        <w:t>Δ</w:t>
      </w:r>
      <w:r w:rsidRPr="00D771EA">
        <w:rPr>
          <w:i/>
        </w:rPr>
        <w:t>t</w:t>
      </w:r>
      <w:proofErr w:type="spellEnd"/>
      <w:r w:rsidRPr="00D771EA">
        <w:t xml:space="preserve">} = </w:t>
      </w:r>
      <w:proofErr w:type="gramStart"/>
      <w:r w:rsidRPr="00D771EA">
        <w:t>1 .</w:t>
      </w:r>
      <w:proofErr w:type="gramEnd"/>
      <w:r w:rsidRPr="00D771EA">
        <w:t xml:space="preserve"> </w:t>
      </w:r>
      <w:r w:rsidRPr="00D771EA">
        <w:rPr>
          <w:strike/>
        </w:rPr>
        <w:t>L</w:t>
      </w:r>
      <w:r w:rsidRPr="00D771EA">
        <w:rPr>
          <w:strike/>
          <w:vertAlign w:val="superscript"/>
        </w:rPr>
        <w:t>3/</w:t>
      </w:r>
      <w:proofErr w:type="gramStart"/>
      <w:r w:rsidRPr="00D771EA">
        <w:rPr>
          <w:strike/>
          <w:vertAlign w:val="superscript"/>
        </w:rPr>
        <w:t>2</w:t>
      </w:r>
      <w:r w:rsidRPr="00D771EA">
        <w:rPr>
          <w:strike/>
        </w:rPr>
        <w:t xml:space="preserve"> .</w:t>
      </w:r>
      <w:proofErr w:type="gramEnd"/>
      <w:r w:rsidRPr="00D771EA">
        <w:rPr>
          <w:strike/>
        </w:rPr>
        <w:t xml:space="preserve"> L</w:t>
      </w:r>
      <w:r w:rsidRPr="00D771EA">
        <w:rPr>
          <w:strike/>
          <w:vertAlign w:val="superscript"/>
        </w:rPr>
        <w:t>–3/2</w:t>
      </w:r>
      <w:r w:rsidRPr="00D771EA">
        <w:t>.</w:t>
      </w:r>
      <w:r w:rsidRPr="00D771EA">
        <w:rPr>
          <w:strike/>
        </w:rPr>
        <w:t>M</w:t>
      </w:r>
      <w:r w:rsidRPr="00D771EA">
        <w:rPr>
          <w:strike/>
          <w:vertAlign w:val="superscript"/>
        </w:rPr>
        <w:t>1/2</w:t>
      </w:r>
      <w:r w:rsidRPr="00D771EA">
        <w:t>.T.</w:t>
      </w:r>
      <w:r w:rsidRPr="00D771EA">
        <w:rPr>
          <w:strike/>
        </w:rPr>
        <w:t>M</w:t>
      </w:r>
      <w:r w:rsidRPr="00D771EA">
        <w:rPr>
          <w:strike/>
          <w:vertAlign w:val="superscript"/>
        </w:rPr>
        <w:t>–1/2</w:t>
      </w:r>
    </w:p>
    <w:p w:rsidR="00F63777" w:rsidRPr="00D771EA" w:rsidRDefault="00F63777" w:rsidP="00F63777">
      <w:pPr>
        <w:tabs>
          <w:tab w:val="left" w:pos="6637"/>
        </w:tabs>
      </w:pPr>
      <w:r w:rsidRPr="00D771EA">
        <w:lastRenderedPageBreak/>
        <w:t>{</w:t>
      </w:r>
      <w:proofErr w:type="spellStart"/>
      <w:r w:rsidRPr="00D771EA">
        <w:rPr>
          <w:rFonts w:cs="Times New Roman"/>
        </w:rPr>
        <w:t>Δ</w:t>
      </w:r>
      <w:r w:rsidRPr="00D771EA">
        <w:rPr>
          <w:i/>
        </w:rPr>
        <w:t>t</w:t>
      </w:r>
      <w:proofErr w:type="spellEnd"/>
      <w:r w:rsidRPr="00D771EA">
        <w:t>} = T</w:t>
      </w:r>
    </w:p>
    <w:p w:rsidR="00F63777" w:rsidRPr="00D771EA" w:rsidRDefault="00F63777" w:rsidP="00F63777">
      <w:pPr>
        <w:tabs>
          <w:tab w:val="left" w:pos="6637"/>
        </w:tabs>
      </w:pPr>
      <w:proofErr w:type="spellStart"/>
      <w:r w:rsidRPr="00D771EA">
        <w:rPr>
          <w:rFonts w:cs="Times New Roman"/>
        </w:rPr>
        <w:t>Δ</w:t>
      </w:r>
      <w:r w:rsidRPr="00D771EA">
        <w:rPr>
          <w:i/>
        </w:rPr>
        <w:t>t</w:t>
      </w:r>
      <w:proofErr w:type="spellEnd"/>
      <w:r w:rsidRPr="00D771EA">
        <w:t xml:space="preserve"> est bien homogène à une durée.</w:t>
      </w:r>
    </w:p>
    <w:p w:rsidR="00F63777" w:rsidRPr="00D771EA" w:rsidRDefault="00F63777" w:rsidP="00F63777">
      <w:pPr>
        <w:tabs>
          <w:tab w:val="left" w:pos="6637"/>
        </w:tabs>
      </w:pPr>
      <w:r w:rsidRPr="00D771EA">
        <w:rPr>
          <w:b/>
        </w:rPr>
        <w:t>3.2.</w:t>
      </w:r>
      <w:r w:rsidRPr="00D771EA">
        <w:t xml:space="preserve"> </w:t>
      </w:r>
      <w:proofErr w:type="spellStart"/>
      <w:r w:rsidRPr="00D771EA">
        <w:rPr>
          <w:rFonts w:cs="Times New Roman"/>
        </w:rPr>
        <w:t>Δ</w:t>
      </w:r>
      <w:r w:rsidRPr="00D771EA">
        <w:rPr>
          <w:i/>
        </w:rPr>
        <w:t>t</w:t>
      </w:r>
      <w:proofErr w:type="spellEnd"/>
      <w:r w:rsidRPr="00D771EA">
        <w:t xml:space="preserve"> = </w:t>
      </w:r>
      <w:r w:rsidRPr="00D771EA">
        <w:rPr>
          <w:rFonts w:cs="Times New Roman"/>
        </w:rPr>
        <w:t>π</w:t>
      </w:r>
      <w:r w:rsidRPr="00D771EA">
        <w:t>.</w:t>
      </w:r>
      <w:r w:rsidRPr="00D771EA">
        <w:rPr>
          <w:position w:val="-6"/>
        </w:rPr>
        <w:object w:dxaOrig="1520" w:dyaOrig="320">
          <v:shape id="_x0000_i1168" type="#_x0000_t75" style="width:76.1pt;height:16.35pt" o:ole="">
            <v:imagedata r:id="rId290" o:title=""/>
          </v:shape>
          <o:OLEObject Type="Embed" ProgID="Equation.DSMT4" ShapeID="_x0000_i1168" DrawAspect="Content" ObjectID="_1637300717" r:id="rId292"/>
        </w:object>
      </w:r>
    </w:p>
    <w:p w:rsidR="00F63777" w:rsidRPr="00D771EA" w:rsidRDefault="00F63777" w:rsidP="00F63777">
      <w:pPr>
        <w:tabs>
          <w:tab w:val="left" w:pos="6637"/>
        </w:tabs>
      </w:pPr>
      <w:proofErr w:type="spellStart"/>
      <w:r w:rsidRPr="00D771EA">
        <w:rPr>
          <w:rFonts w:cs="Times New Roman"/>
        </w:rPr>
        <w:t>Δ</w:t>
      </w:r>
      <w:r w:rsidRPr="00D771EA">
        <w:rPr>
          <w:i/>
        </w:rPr>
        <w:t>t</w:t>
      </w:r>
      <w:proofErr w:type="spellEnd"/>
      <w:r w:rsidRPr="00D771EA">
        <w:t xml:space="preserve"> = </w:t>
      </w:r>
      <w:r w:rsidRPr="00D771EA">
        <w:rPr>
          <w:rFonts w:cs="Times New Roman"/>
        </w:rPr>
        <w:t>π</w:t>
      </w:r>
      <w:r w:rsidRPr="00D771EA">
        <w:t xml:space="preserve"> × (1,89×10</w:t>
      </w:r>
      <w:r w:rsidRPr="00D771EA">
        <w:rPr>
          <w:vertAlign w:val="superscript"/>
        </w:rPr>
        <w:t>8</w:t>
      </w:r>
      <w:r w:rsidRPr="00D771EA">
        <w:t>×10</w:t>
      </w:r>
      <w:r w:rsidRPr="00D771EA">
        <w:rPr>
          <w:vertAlign w:val="superscript"/>
        </w:rPr>
        <w:t>3</w:t>
      </w:r>
      <w:r w:rsidRPr="00D771EA">
        <w:t>)</w:t>
      </w:r>
      <w:r w:rsidRPr="00D771EA">
        <w:rPr>
          <w:vertAlign w:val="superscript"/>
        </w:rPr>
        <w:t>3/2</w:t>
      </w:r>
      <w:r w:rsidRPr="00D771EA">
        <w:t xml:space="preserve"> × (6,67×10</w:t>
      </w:r>
      <w:r w:rsidRPr="00D771EA">
        <w:rPr>
          <w:vertAlign w:val="superscript"/>
        </w:rPr>
        <w:t>–11</w:t>
      </w:r>
      <w:proofErr w:type="gramStart"/>
      <w:r w:rsidRPr="00D771EA">
        <w:t>)</w:t>
      </w:r>
      <w:r w:rsidRPr="00D771EA">
        <w:rPr>
          <w:vertAlign w:val="superscript"/>
        </w:rPr>
        <w:t>–</w:t>
      </w:r>
      <w:proofErr w:type="gramEnd"/>
      <w:r w:rsidRPr="00D771EA">
        <w:rPr>
          <w:vertAlign w:val="superscript"/>
        </w:rPr>
        <w:t>1/2</w:t>
      </w:r>
      <w:r w:rsidRPr="00D771EA">
        <w:t xml:space="preserve"> × (1,99×10</w:t>
      </w:r>
      <w:r w:rsidRPr="00D771EA">
        <w:rPr>
          <w:vertAlign w:val="superscript"/>
        </w:rPr>
        <w:t>30</w:t>
      </w:r>
      <w:r w:rsidRPr="00D771EA">
        <w:t>)</w:t>
      </w:r>
      <w:r w:rsidRPr="00D771EA">
        <w:rPr>
          <w:vertAlign w:val="superscript"/>
        </w:rPr>
        <w:t>–1/2</w:t>
      </w:r>
      <w:r w:rsidRPr="00D771EA">
        <w:t xml:space="preserve"> </w:t>
      </w:r>
    </w:p>
    <w:p w:rsidR="00F63777" w:rsidRPr="00D771EA" w:rsidRDefault="00F63777" w:rsidP="00F63777">
      <w:pPr>
        <w:tabs>
          <w:tab w:val="left" w:pos="6637"/>
        </w:tabs>
        <w:rPr>
          <w:b/>
        </w:rPr>
      </w:pPr>
      <w:proofErr w:type="spellStart"/>
      <w:r w:rsidRPr="00D771EA">
        <w:rPr>
          <w:rFonts w:cs="Times New Roman"/>
          <w:b/>
        </w:rPr>
        <w:t>Δ</w:t>
      </w:r>
      <w:r w:rsidRPr="00D771EA">
        <w:rPr>
          <w:b/>
          <w:i/>
        </w:rPr>
        <w:t>t</w:t>
      </w:r>
      <w:proofErr w:type="spellEnd"/>
      <w:r w:rsidRPr="00D771EA">
        <w:rPr>
          <w:b/>
        </w:rPr>
        <w:t xml:space="preserve"> = 2,24×10</w:t>
      </w:r>
      <w:r w:rsidRPr="00D771EA">
        <w:rPr>
          <w:b/>
          <w:vertAlign w:val="superscript"/>
        </w:rPr>
        <w:t>7</w:t>
      </w:r>
      <w:r w:rsidRPr="00D771EA">
        <w:rPr>
          <w:b/>
        </w:rPr>
        <w:t xml:space="preserve"> s = 259 jours</w:t>
      </w:r>
    </w:p>
    <w:p w:rsidR="00F63777" w:rsidRPr="00D771EA" w:rsidRDefault="00F63777" w:rsidP="00F63777">
      <w:pPr>
        <w:tabs>
          <w:tab w:val="left" w:pos="6637"/>
        </w:tabs>
      </w:pPr>
      <w:r w:rsidRPr="00D771EA">
        <w:t xml:space="preserve">Le robot a décollé le 26 novembre 2011 et a atterri le 6 août 2012, </w:t>
      </w:r>
    </w:p>
    <w:p w:rsidR="00F63777" w:rsidRPr="00D771EA" w:rsidRDefault="00F63777" w:rsidP="00F63777">
      <w:pPr>
        <w:tabs>
          <w:tab w:val="left" w:pos="6637"/>
        </w:tabs>
      </w:pPr>
      <w:r w:rsidRPr="00D771EA">
        <w:t>26 au 30 /11 : 5 jours</w:t>
      </w:r>
      <w:r w:rsidR="00B2729F">
        <w:t xml:space="preserve">                               ;                        </w:t>
      </w:r>
      <w:r w:rsidRPr="00D771EA">
        <w:t>Décembre : 31 jours</w:t>
      </w:r>
    </w:p>
    <w:p w:rsidR="00F63777" w:rsidRPr="00D771EA" w:rsidRDefault="00F63777" w:rsidP="00B2729F">
      <w:pPr>
        <w:tabs>
          <w:tab w:val="left" w:pos="6637"/>
        </w:tabs>
      </w:pPr>
      <w:r w:rsidRPr="00D771EA">
        <w:t>Janvier : 31 jours</w:t>
      </w:r>
      <w:r w:rsidR="00B2729F">
        <w:t xml:space="preserve">                                       ;                        </w:t>
      </w:r>
      <w:r w:rsidRPr="00D771EA">
        <w:t>Février : 29 jours (année bissextile)</w:t>
      </w:r>
    </w:p>
    <w:p w:rsidR="00F63777" w:rsidRPr="00D771EA" w:rsidRDefault="00F63777" w:rsidP="00F63777">
      <w:r w:rsidRPr="00D771EA">
        <w:t>Mars : 31 jours</w:t>
      </w:r>
      <w:r w:rsidR="00B2729F">
        <w:t xml:space="preserve">                                           ;                        </w:t>
      </w:r>
      <w:r w:rsidRPr="00D771EA">
        <w:t>Avril : 30 jours</w:t>
      </w:r>
    </w:p>
    <w:p w:rsidR="00F63777" w:rsidRPr="00D771EA" w:rsidRDefault="00F63777" w:rsidP="00F63777">
      <w:r w:rsidRPr="00D771EA">
        <w:t>Mai : 31 jours</w:t>
      </w:r>
      <w:r w:rsidR="00B2729F">
        <w:t xml:space="preserve">                                              ;                        </w:t>
      </w:r>
      <w:r w:rsidRPr="00D771EA">
        <w:t>Juin : 30 jours</w:t>
      </w:r>
    </w:p>
    <w:p w:rsidR="00F63777" w:rsidRPr="00D771EA" w:rsidRDefault="00F63777" w:rsidP="00F63777">
      <w:r w:rsidRPr="00D771EA">
        <w:t>Juillet : 31 jours</w:t>
      </w:r>
      <w:r w:rsidR="00B2729F">
        <w:t xml:space="preserve">                                          ;                       </w:t>
      </w:r>
      <w:r w:rsidRPr="00D771EA">
        <w:t>1 au 6 Août : 6 jours</w:t>
      </w:r>
    </w:p>
    <w:p w:rsidR="00F63777" w:rsidRPr="00D771EA" w:rsidRDefault="00F63777" w:rsidP="00F63777">
      <w:pPr>
        <w:rPr>
          <w:b/>
        </w:rPr>
      </w:pPr>
      <w:r w:rsidRPr="00D771EA">
        <w:t xml:space="preserve">TOTAL : </w:t>
      </w:r>
      <w:r w:rsidRPr="00D771EA">
        <w:rPr>
          <w:b/>
        </w:rPr>
        <w:t>255 jours</w:t>
      </w:r>
      <w:r w:rsidRPr="00D771EA">
        <w:t xml:space="preserve">, soit 255×24×3600 = </w:t>
      </w:r>
      <w:r w:rsidRPr="00D771EA">
        <w:rPr>
          <w:b/>
        </w:rPr>
        <w:t>2,20×10</w:t>
      </w:r>
      <w:r w:rsidRPr="00D771EA">
        <w:rPr>
          <w:b/>
          <w:vertAlign w:val="superscript"/>
        </w:rPr>
        <w:t>7</w:t>
      </w:r>
      <w:r w:rsidRPr="00D771EA">
        <w:rPr>
          <w:b/>
        </w:rPr>
        <w:t xml:space="preserve"> s</w:t>
      </w:r>
    </w:p>
    <w:p w:rsidR="00F63777" w:rsidRPr="00D771EA" w:rsidRDefault="00F63777" w:rsidP="00F63777">
      <w:r w:rsidRPr="00D771EA">
        <w:t>Écart absolu : 3,73×10</w:t>
      </w:r>
      <w:r w:rsidRPr="00D771EA">
        <w:rPr>
          <w:vertAlign w:val="superscript"/>
        </w:rPr>
        <w:t>5</w:t>
      </w:r>
      <w:r w:rsidRPr="00D771EA">
        <w:t>s = 104 h = 4,3 jours</w:t>
      </w:r>
    </w:p>
    <w:p w:rsidR="00F63777" w:rsidRPr="00D771EA" w:rsidRDefault="00F63777" w:rsidP="00F63777">
      <w:r w:rsidRPr="00D771EA">
        <w:t xml:space="preserve">Écart relatif : </w:t>
      </w:r>
      <w:r w:rsidRPr="00D771EA">
        <w:rPr>
          <w:position w:val="-28"/>
        </w:rPr>
        <w:object w:dxaOrig="2380" w:dyaOrig="700">
          <v:shape id="_x0000_i1169" type="#_x0000_t75" style="width:118.65pt;height:35.2pt" o:ole="">
            <v:imagedata r:id="rId293" o:title=""/>
          </v:shape>
          <o:OLEObject Type="Embed" ProgID="Equation.DSMT4" ShapeID="_x0000_i1169" DrawAspect="Content" ObjectID="_1637300718" r:id="rId294"/>
        </w:object>
      </w:r>
      <w:r w:rsidRPr="00D771EA">
        <w:t xml:space="preserve"> = 2 %</w:t>
      </w:r>
    </w:p>
    <w:p w:rsidR="00F63777" w:rsidRPr="00D771EA" w:rsidRDefault="00F63777" w:rsidP="00F63777">
      <w:r w:rsidRPr="00D771EA">
        <w:t>Cette durée est cohérente avec celle calculée.</w:t>
      </w:r>
    </w:p>
    <w:p w:rsidR="00F63777" w:rsidRPr="00D771EA" w:rsidRDefault="00F63777" w:rsidP="00F63777">
      <w:pPr>
        <w:jc w:val="both"/>
      </w:pPr>
      <w:r w:rsidRPr="00D771EA">
        <w:t xml:space="preserve">Causes de l’écart : </w:t>
      </w:r>
      <w:r w:rsidRPr="00D771EA">
        <w:tab/>
        <w:t>- on ne connaît pas les heures d’arrivée et de décollage,</w:t>
      </w:r>
    </w:p>
    <w:p w:rsidR="00F63777" w:rsidRPr="00D771EA" w:rsidRDefault="00F63777" w:rsidP="00F63777">
      <w:pPr>
        <w:jc w:val="both"/>
      </w:pPr>
      <w:r w:rsidRPr="00D771EA">
        <w:tab/>
      </w:r>
      <w:r w:rsidRPr="00D771EA">
        <w:tab/>
      </w:r>
      <w:r w:rsidRPr="00D771EA">
        <w:tab/>
        <w:t xml:space="preserve">- la troisième loi de Kepler est valable pour un système en orbite autour d’un seul astre attracteur. Or ici le robot </w:t>
      </w:r>
      <w:proofErr w:type="spellStart"/>
      <w:r w:rsidRPr="00D771EA">
        <w:t>Curiosity</w:t>
      </w:r>
      <w:proofErr w:type="spellEnd"/>
      <w:r w:rsidRPr="00D771EA">
        <w:t xml:space="preserve"> est soumis à l’attraction gravitationnelle du Soleil, mais pas seulement puisque Mars et la Terre l’attirent aussi.</w:t>
      </w:r>
    </w:p>
    <w:p w:rsidR="00F63777" w:rsidRPr="00D771EA" w:rsidRDefault="00F63777" w:rsidP="00F63777">
      <w:pPr>
        <w:rPr>
          <w:i/>
          <w:sz w:val="24"/>
        </w:rPr>
      </w:pPr>
      <w:r w:rsidRPr="00D771EA">
        <w:rPr>
          <w:i/>
          <w:sz w:val="24"/>
        </w:rPr>
        <w:t>Remarque : le calcul des jours n’a sans doute pas besoin d’être aussi précis (qui se souvient que 2012 était bissextile ?).</w:t>
      </w:r>
    </w:p>
    <w:p w:rsidR="00F63777" w:rsidRPr="00D771EA" w:rsidRDefault="00F63777" w:rsidP="00F63777">
      <w:r w:rsidRPr="00D771EA">
        <w:rPr>
          <w:b/>
        </w:rPr>
        <w:t>4.</w:t>
      </w:r>
      <w:r w:rsidRPr="00D771EA">
        <w:t xml:space="preserve"> Comme le mouvement de Mars est circulaire et uniforme :</w:t>
      </w:r>
    </w:p>
    <w:p w:rsidR="00F63777" w:rsidRPr="00D771EA" w:rsidRDefault="00F63777" w:rsidP="00F63777">
      <w:r w:rsidRPr="00D771EA">
        <w:t>Mars accomplit une orbite complète en 1,88 an</w:t>
      </w:r>
      <w:r w:rsidRPr="00D771EA">
        <w:tab/>
      </w:r>
      <w:r w:rsidRPr="00D771EA">
        <w:tab/>
      </w:r>
      <w:r w:rsidRPr="00D771EA">
        <w:tab/>
        <w:t xml:space="preserve">360° </w:t>
      </w:r>
      <w:r w:rsidRPr="00D771EA">
        <w:sym w:font="Wingdings" w:char="F0E0"/>
      </w:r>
      <w:r w:rsidRPr="00D771EA">
        <w:t xml:space="preserve"> 1,88 an = 686,2 jours</w:t>
      </w:r>
    </w:p>
    <w:p w:rsidR="00F63777" w:rsidRPr="00D771EA" w:rsidRDefault="00F63777" w:rsidP="00F63777">
      <w:r w:rsidRPr="00D771EA">
        <w:t>Mars a tourné d’un angle β pendant la durée de la mission</w:t>
      </w:r>
      <w:r w:rsidRPr="00D771EA">
        <w:tab/>
      </w:r>
      <w:r w:rsidRPr="00D771EA">
        <w:tab/>
        <w:t>β</w:t>
      </w:r>
      <w:r w:rsidRPr="00D771EA">
        <w:rPr>
          <w:vertAlign w:val="superscript"/>
        </w:rPr>
        <w:t>°</w:t>
      </w:r>
      <w:r w:rsidRPr="00D771EA">
        <w:t xml:space="preserve"> </w:t>
      </w:r>
      <w:r w:rsidRPr="00D771EA">
        <w:sym w:font="Wingdings" w:char="F0E0"/>
      </w:r>
      <w:r w:rsidRPr="00D771EA">
        <w:t xml:space="preserve"> </w:t>
      </w:r>
      <w:proofErr w:type="spellStart"/>
      <w:r w:rsidRPr="00D771EA">
        <w:rPr>
          <w:rFonts w:cs="Times New Roman"/>
        </w:rPr>
        <w:t>Δ</w:t>
      </w:r>
      <w:r w:rsidRPr="00D771EA">
        <w:rPr>
          <w:i/>
        </w:rPr>
        <w:t>t</w:t>
      </w:r>
      <w:proofErr w:type="spellEnd"/>
      <w:r w:rsidRPr="00D771EA">
        <w:t xml:space="preserve"> = 255 jours</w:t>
      </w:r>
    </w:p>
    <w:p w:rsidR="00F63777" w:rsidRPr="00D771EA" w:rsidRDefault="00F63777" w:rsidP="00F63777">
      <w:r w:rsidRPr="00D771EA">
        <w:t xml:space="preserve">β = </w:t>
      </w:r>
      <w:r w:rsidRPr="00D771EA">
        <w:rPr>
          <w:position w:val="-28"/>
        </w:rPr>
        <w:object w:dxaOrig="1120" w:dyaOrig="660">
          <v:shape id="_x0000_i1170" type="#_x0000_t75" style="width:55.65pt;height:32.75pt" o:ole="">
            <v:imagedata r:id="rId295" o:title=""/>
          </v:shape>
          <o:OLEObject Type="Embed" ProgID="Equation.DSMT4" ShapeID="_x0000_i1170" DrawAspect="Content" ObjectID="_1637300719" r:id="rId296"/>
        </w:object>
      </w:r>
      <w:r w:rsidRPr="00D771EA">
        <w:t xml:space="preserve"> = 134°</w:t>
      </w:r>
    </w:p>
    <w:p w:rsidR="00F63777" w:rsidRPr="00D771EA" w:rsidRDefault="00F63777" w:rsidP="00F63777">
      <w:proofErr w:type="gramStart"/>
      <w:r w:rsidRPr="00D771EA">
        <w:rPr>
          <w:rFonts w:cs="Times New Roman"/>
        </w:rPr>
        <w:t>α</w:t>
      </w:r>
      <w:proofErr w:type="gramEnd"/>
      <w:r w:rsidRPr="00D771EA">
        <w:t xml:space="preserve"> + β = 180°</w:t>
      </w:r>
    </w:p>
    <w:p w:rsidR="00F63777" w:rsidRPr="00D771EA" w:rsidRDefault="00F63777" w:rsidP="00F63777">
      <w:r w:rsidRPr="00D771EA">
        <w:rPr>
          <w:rFonts w:cs="Times New Roman"/>
        </w:rPr>
        <w:t>α</w:t>
      </w:r>
      <w:r w:rsidRPr="00D771EA">
        <w:t xml:space="preserve"> = 180 – β</w:t>
      </w:r>
    </w:p>
    <w:p w:rsidR="00F63777" w:rsidRPr="00D771EA" w:rsidRDefault="00F63777" w:rsidP="00F63777">
      <w:r w:rsidRPr="00D771EA">
        <w:rPr>
          <w:rFonts w:cs="Times New Roman"/>
        </w:rPr>
        <w:t>α</w:t>
      </w:r>
      <w:r w:rsidRPr="00D771EA">
        <w:t xml:space="preserve"> = 180 – 134 = </w:t>
      </w:r>
      <w:r w:rsidRPr="00D771EA">
        <w:rPr>
          <w:b/>
        </w:rPr>
        <w:t>46°</w:t>
      </w:r>
      <w:r w:rsidRPr="00D771EA">
        <w:t>.</w:t>
      </w:r>
    </w:p>
    <w:p w:rsidR="00F63777" w:rsidRPr="00A34B07" w:rsidRDefault="00F63777" w:rsidP="00F63777">
      <w:pPr>
        <w:rPr>
          <w:i/>
        </w:rPr>
      </w:pPr>
      <w:r w:rsidRPr="00D771EA">
        <w:rPr>
          <w:i/>
        </w:rPr>
        <w:t xml:space="preserve">Si l’on fait le calcul avec </w:t>
      </w:r>
      <w:proofErr w:type="spellStart"/>
      <w:r w:rsidRPr="00D771EA">
        <w:rPr>
          <w:rFonts w:cs="Times New Roman"/>
          <w:i/>
        </w:rPr>
        <w:t>Δ</w:t>
      </w:r>
      <w:r w:rsidRPr="00D771EA">
        <w:rPr>
          <w:i/>
        </w:rPr>
        <w:t>t</w:t>
      </w:r>
      <w:proofErr w:type="spellEnd"/>
      <w:r w:rsidRPr="00D771EA">
        <w:rPr>
          <w:i/>
        </w:rPr>
        <w:t xml:space="preserve"> = 259 jours, on obtient </w:t>
      </w:r>
      <w:r w:rsidRPr="00D771EA">
        <w:rPr>
          <w:rFonts w:cs="Times New Roman"/>
          <w:i/>
        </w:rPr>
        <w:t>α</w:t>
      </w:r>
      <w:r w:rsidRPr="00D771EA">
        <w:rPr>
          <w:i/>
        </w:rPr>
        <w:t xml:space="preserve"> = 44°.</w:t>
      </w:r>
    </w:p>
    <w:sectPr w:rsidR="00F63777" w:rsidRPr="00A34B07" w:rsidSect="00C503D4">
      <w:pgSz w:w="11906" w:h="16838"/>
      <w:pgMar w:top="709" w:right="991" w:bottom="709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2778B9"/>
    <w:multiLevelType w:val="hybridMultilevel"/>
    <w:tmpl w:val="9808E676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563F13"/>
    <w:multiLevelType w:val="hybridMultilevel"/>
    <w:tmpl w:val="F5F2C706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EB122C"/>
    <w:multiLevelType w:val="hybridMultilevel"/>
    <w:tmpl w:val="04A81762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E02AC0"/>
    <w:multiLevelType w:val="hybridMultilevel"/>
    <w:tmpl w:val="765C3268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28B06EC"/>
    <w:multiLevelType w:val="hybridMultilevel"/>
    <w:tmpl w:val="1840982E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41F1B44"/>
    <w:multiLevelType w:val="hybridMultilevel"/>
    <w:tmpl w:val="F044EC2C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2FF4B7D"/>
    <w:multiLevelType w:val="hybridMultilevel"/>
    <w:tmpl w:val="9A60C6A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57D668B"/>
    <w:multiLevelType w:val="hybridMultilevel"/>
    <w:tmpl w:val="36F6FE4A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1E67047"/>
    <w:multiLevelType w:val="multilevel"/>
    <w:tmpl w:val="32CE5DA0"/>
    <w:lvl w:ilvl="0">
      <w:start w:val="1"/>
      <w:numFmt w:val="decimal"/>
      <w:lvlText w:val="%1."/>
      <w:lvlJc w:val="left"/>
      <w:pPr>
        <w:tabs>
          <w:tab w:val="num" w:pos="450"/>
        </w:tabs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9">
    <w:nsid w:val="32CF7AD5"/>
    <w:multiLevelType w:val="hybridMultilevel"/>
    <w:tmpl w:val="97229E88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36568A6"/>
    <w:multiLevelType w:val="hybridMultilevel"/>
    <w:tmpl w:val="51BE6EEA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8781443"/>
    <w:multiLevelType w:val="hybridMultilevel"/>
    <w:tmpl w:val="0D002FD4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0C33FBC"/>
    <w:multiLevelType w:val="hybridMultilevel"/>
    <w:tmpl w:val="F9908ACE"/>
    <w:lvl w:ilvl="0" w:tplc="A14AFEC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40F9593D"/>
    <w:multiLevelType w:val="hybridMultilevel"/>
    <w:tmpl w:val="01E4E8E8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44A1935"/>
    <w:multiLevelType w:val="hybridMultilevel"/>
    <w:tmpl w:val="213EAF2C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9CC67CA"/>
    <w:multiLevelType w:val="hybridMultilevel"/>
    <w:tmpl w:val="EB048964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AA2719B"/>
    <w:multiLevelType w:val="hybridMultilevel"/>
    <w:tmpl w:val="77E29514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5FE2DC8"/>
    <w:multiLevelType w:val="hybridMultilevel"/>
    <w:tmpl w:val="605C17F6"/>
    <w:lvl w:ilvl="0" w:tplc="9EACA0FA">
      <w:start w:val="1"/>
      <w:numFmt w:val="decimal"/>
      <w:lvlText w:val="%1."/>
      <w:lvlJc w:val="left"/>
      <w:pPr>
        <w:ind w:left="720" w:hanging="360"/>
      </w:pPr>
      <w:rPr>
        <w:rFonts w:ascii="Calibri" w:eastAsia="Times New Roman" w:hAnsi="Calibri" w:cs="Times New Roman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C1F4A0D"/>
    <w:multiLevelType w:val="hybridMultilevel"/>
    <w:tmpl w:val="5E2072A8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A2D1215"/>
    <w:multiLevelType w:val="hybridMultilevel"/>
    <w:tmpl w:val="EE70C8BC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A383D4F"/>
    <w:multiLevelType w:val="hybridMultilevel"/>
    <w:tmpl w:val="CA3AC55E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A5168A8"/>
    <w:multiLevelType w:val="hybridMultilevel"/>
    <w:tmpl w:val="943AE7B4"/>
    <w:lvl w:ilvl="0" w:tplc="040C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7CC90016"/>
    <w:multiLevelType w:val="hybridMultilevel"/>
    <w:tmpl w:val="2F623BC8"/>
    <w:lvl w:ilvl="0" w:tplc="DEA4BF9A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17"/>
  </w:num>
  <w:num w:numId="3">
    <w:abstractNumId w:val="15"/>
  </w:num>
  <w:num w:numId="4">
    <w:abstractNumId w:val="21"/>
  </w:num>
  <w:num w:numId="5">
    <w:abstractNumId w:val="22"/>
  </w:num>
  <w:num w:numId="6">
    <w:abstractNumId w:val="0"/>
  </w:num>
  <w:num w:numId="7">
    <w:abstractNumId w:val="3"/>
  </w:num>
  <w:num w:numId="8">
    <w:abstractNumId w:val="14"/>
  </w:num>
  <w:num w:numId="9">
    <w:abstractNumId w:val="20"/>
  </w:num>
  <w:num w:numId="10">
    <w:abstractNumId w:val="4"/>
  </w:num>
  <w:num w:numId="11">
    <w:abstractNumId w:val="10"/>
  </w:num>
  <w:num w:numId="12">
    <w:abstractNumId w:val="7"/>
  </w:num>
  <w:num w:numId="13">
    <w:abstractNumId w:val="16"/>
  </w:num>
  <w:num w:numId="14">
    <w:abstractNumId w:val="12"/>
  </w:num>
  <w:num w:numId="15">
    <w:abstractNumId w:val="5"/>
  </w:num>
  <w:num w:numId="16">
    <w:abstractNumId w:val="18"/>
  </w:num>
  <w:num w:numId="17">
    <w:abstractNumId w:val="9"/>
  </w:num>
  <w:num w:numId="18">
    <w:abstractNumId w:val="2"/>
  </w:num>
  <w:num w:numId="19">
    <w:abstractNumId w:val="13"/>
  </w:num>
  <w:num w:numId="20">
    <w:abstractNumId w:val="1"/>
  </w:num>
  <w:num w:numId="21">
    <w:abstractNumId w:val="11"/>
  </w:num>
  <w:num w:numId="22">
    <w:abstractNumId w:val="8"/>
  </w:num>
  <w:num w:numId="23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2"/>
  <w:proofState w:spelling="clean" w:grammar="clean"/>
  <w:defaultTabStop w:val="708"/>
  <w:hyphenationZone w:val="425"/>
  <w:characterSpacingControl w:val="doNotCompress"/>
  <w:compat/>
  <w:rsids>
    <w:rsidRoot w:val="003E2676"/>
    <w:rsid w:val="000336C7"/>
    <w:rsid w:val="0006263A"/>
    <w:rsid w:val="00074EDA"/>
    <w:rsid w:val="000848AA"/>
    <w:rsid w:val="0012289F"/>
    <w:rsid w:val="00150CB5"/>
    <w:rsid w:val="0018785B"/>
    <w:rsid w:val="00195DBC"/>
    <w:rsid w:val="001E2652"/>
    <w:rsid w:val="001E54E2"/>
    <w:rsid w:val="00255448"/>
    <w:rsid w:val="002F3A49"/>
    <w:rsid w:val="002F61DD"/>
    <w:rsid w:val="002F795E"/>
    <w:rsid w:val="003D00E9"/>
    <w:rsid w:val="003E2676"/>
    <w:rsid w:val="004062A6"/>
    <w:rsid w:val="0047411B"/>
    <w:rsid w:val="00487C42"/>
    <w:rsid w:val="004F1A63"/>
    <w:rsid w:val="00502E28"/>
    <w:rsid w:val="00546C48"/>
    <w:rsid w:val="00554C81"/>
    <w:rsid w:val="005A78BC"/>
    <w:rsid w:val="005F2D07"/>
    <w:rsid w:val="00604C88"/>
    <w:rsid w:val="006329AF"/>
    <w:rsid w:val="00655AB2"/>
    <w:rsid w:val="006612F1"/>
    <w:rsid w:val="00674DF4"/>
    <w:rsid w:val="00695802"/>
    <w:rsid w:val="006A1020"/>
    <w:rsid w:val="006A65F2"/>
    <w:rsid w:val="006C6549"/>
    <w:rsid w:val="006F24BE"/>
    <w:rsid w:val="007049DF"/>
    <w:rsid w:val="007121D4"/>
    <w:rsid w:val="0071569A"/>
    <w:rsid w:val="00727E62"/>
    <w:rsid w:val="00743CD8"/>
    <w:rsid w:val="00764CF3"/>
    <w:rsid w:val="007B10AE"/>
    <w:rsid w:val="007C55EB"/>
    <w:rsid w:val="007D39CD"/>
    <w:rsid w:val="008B225F"/>
    <w:rsid w:val="008C1538"/>
    <w:rsid w:val="008D6748"/>
    <w:rsid w:val="008F3601"/>
    <w:rsid w:val="00961D16"/>
    <w:rsid w:val="00987AB2"/>
    <w:rsid w:val="009A0218"/>
    <w:rsid w:val="00A34B07"/>
    <w:rsid w:val="00AD1F3E"/>
    <w:rsid w:val="00B2729F"/>
    <w:rsid w:val="00B55F15"/>
    <w:rsid w:val="00B8085B"/>
    <w:rsid w:val="00BB2583"/>
    <w:rsid w:val="00BC1730"/>
    <w:rsid w:val="00BE643F"/>
    <w:rsid w:val="00C169D7"/>
    <w:rsid w:val="00C503D4"/>
    <w:rsid w:val="00C65A5D"/>
    <w:rsid w:val="00C67183"/>
    <w:rsid w:val="00CD0450"/>
    <w:rsid w:val="00CE421E"/>
    <w:rsid w:val="00CF668B"/>
    <w:rsid w:val="00D73D05"/>
    <w:rsid w:val="00D771EA"/>
    <w:rsid w:val="00D82DCF"/>
    <w:rsid w:val="00D94DA7"/>
    <w:rsid w:val="00DA6279"/>
    <w:rsid w:val="00DC3790"/>
    <w:rsid w:val="00E941AA"/>
    <w:rsid w:val="00E974A1"/>
    <w:rsid w:val="00F37FC2"/>
    <w:rsid w:val="00F63777"/>
    <w:rsid w:val="00FA3322"/>
    <w:rsid w:val="00FA4A8C"/>
    <w:rsid w:val="00FE120A"/>
    <w:rsid w:val="00FF705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ru v:ext="edit" colors="#ffc"/>
      <o:colormenu v:ext="edit" fillcolor="#ffc" strokecolor="none [3213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21D4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3E2676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FA4A8C"/>
    <w:rPr>
      <w:rFonts w:ascii="Times New Roman" w:hAnsi="Times New Roman" w:cs="Times New Roman"/>
      <w:sz w:val="24"/>
      <w:szCs w:val="24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FA4A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A4A8C"/>
    <w:rPr>
      <w:rFonts w:ascii="Tahoma" w:hAnsi="Tahoma" w:cs="Tahoma"/>
      <w:sz w:val="16"/>
      <w:szCs w:val="16"/>
    </w:rPr>
  </w:style>
  <w:style w:type="paragraph" w:styleId="Corpsdetexte2">
    <w:name w:val="Body Text 2"/>
    <w:basedOn w:val="Normal"/>
    <w:link w:val="Corpsdetexte2Car"/>
    <w:rsid w:val="00CE421E"/>
    <w:pPr>
      <w:widowControl w:val="0"/>
      <w:autoSpaceDE w:val="0"/>
      <w:autoSpaceDN w:val="0"/>
      <w:adjustRightInd w:val="0"/>
      <w:spacing w:after="120" w:line="240" w:lineRule="auto"/>
      <w:jc w:val="both"/>
    </w:pPr>
    <w:rPr>
      <w:rFonts w:ascii="Arial" w:eastAsia="Times New Roman" w:hAnsi="Arial" w:cs="Arial"/>
      <w:sz w:val="24"/>
      <w:lang w:eastAsia="fr-FR"/>
    </w:rPr>
  </w:style>
  <w:style w:type="character" w:customStyle="1" w:styleId="Corpsdetexte2Car">
    <w:name w:val="Corps de texte 2 Car"/>
    <w:basedOn w:val="Policepardfaut"/>
    <w:link w:val="Corpsdetexte2"/>
    <w:rsid w:val="00CE421E"/>
    <w:rPr>
      <w:rFonts w:ascii="Arial" w:eastAsia="Times New Roman" w:hAnsi="Arial" w:cs="Arial"/>
      <w:sz w:val="24"/>
      <w:lang w:eastAsia="fr-FR"/>
    </w:rPr>
  </w:style>
  <w:style w:type="table" w:styleId="Grilledutableau">
    <w:name w:val="Table Grid"/>
    <w:basedOn w:val="TableauNormal"/>
    <w:uiPriority w:val="59"/>
    <w:rsid w:val="00E974A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9.wmf"/><Relationship Id="rId21" Type="http://schemas.openxmlformats.org/officeDocument/2006/relationships/image" Target="media/image10.wmf"/><Relationship Id="rId42" Type="http://schemas.openxmlformats.org/officeDocument/2006/relationships/oleObject" Target="embeddings/oleObject18.bin"/><Relationship Id="rId63" Type="http://schemas.openxmlformats.org/officeDocument/2006/relationships/oleObject" Target="embeddings/oleObject28.bin"/><Relationship Id="rId84" Type="http://schemas.openxmlformats.org/officeDocument/2006/relationships/oleObject" Target="embeddings/oleObject38.bin"/><Relationship Id="rId138" Type="http://schemas.openxmlformats.org/officeDocument/2006/relationships/oleObject" Target="embeddings/oleObject65.bin"/><Relationship Id="rId159" Type="http://schemas.openxmlformats.org/officeDocument/2006/relationships/oleObject" Target="embeddings/oleObject76.bin"/><Relationship Id="rId170" Type="http://schemas.openxmlformats.org/officeDocument/2006/relationships/oleObject" Target="embeddings/oleObject82.bin"/><Relationship Id="rId191" Type="http://schemas.openxmlformats.org/officeDocument/2006/relationships/image" Target="media/image95.wmf"/><Relationship Id="rId205" Type="http://schemas.openxmlformats.org/officeDocument/2006/relationships/image" Target="media/image102.wmf"/><Relationship Id="rId226" Type="http://schemas.openxmlformats.org/officeDocument/2006/relationships/image" Target="media/image112.wmf"/><Relationship Id="rId247" Type="http://schemas.openxmlformats.org/officeDocument/2006/relationships/oleObject" Target="embeddings/oleObject123.bin"/><Relationship Id="rId107" Type="http://schemas.openxmlformats.org/officeDocument/2006/relationships/image" Target="media/image54.wmf"/><Relationship Id="rId268" Type="http://schemas.openxmlformats.org/officeDocument/2006/relationships/image" Target="media/image131.wmf"/><Relationship Id="rId289" Type="http://schemas.openxmlformats.org/officeDocument/2006/relationships/oleObject" Target="embeddings/oleObject144.bin"/><Relationship Id="rId11" Type="http://schemas.openxmlformats.org/officeDocument/2006/relationships/oleObject" Target="embeddings/oleObject3.bin"/><Relationship Id="rId32" Type="http://schemas.openxmlformats.org/officeDocument/2006/relationships/oleObject" Target="embeddings/oleObject13.bin"/><Relationship Id="rId53" Type="http://schemas.openxmlformats.org/officeDocument/2006/relationships/oleObject" Target="embeddings/oleObject23.bin"/><Relationship Id="rId74" Type="http://schemas.openxmlformats.org/officeDocument/2006/relationships/oleObject" Target="embeddings/oleObject33.bin"/><Relationship Id="rId128" Type="http://schemas.openxmlformats.org/officeDocument/2006/relationships/oleObject" Target="embeddings/oleObject60.bin"/><Relationship Id="rId149" Type="http://schemas.openxmlformats.org/officeDocument/2006/relationships/oleObject" Target="embeddings/oleObject71.bin"/><Relationship Id="rId5" Type="http://schemas.openxmlformats.org/officeDocument/2006/relationships/image" Target="media/image1.tiff"/><Relationship Id="rId95" Type="http://schemas.openxmlformats.org/officeDocument/2006/relationships/image" Target="media/image48.wmf"/><Relationship Id="rId160" Type="http://schemas.openxmlformats.org/officeDocument/2006/relationships/image" Target="media/image80.wmf"/><Relationship Id="rId181" Type="http://schemas.openxmlformats.org/officeDocument/2006/relationships/image" Target="media/image90.wmf"/><Relationship Id="rId216" Type="http://schemas.openxmlformats.org/officeDocument/2006/relationships/oleObject" Target="embeddings/oleObject105.bin"/><Relationship Id="rId237" Type="http://schemas.openxmlformats.org/officeDocument/2006/relationships/image" Target="media/image116.wmf"/><Relationship Id="rId258" Type="http://schemas.openxmlformats.org/officeDocument/2006/relationships/image" Target="media/image126.wmf"/><Relationship Id="rId279" Type="http://schemas.openxmlformats.org/officeDocument/2006/relationships/oleObject" Target="embeddings/oleObject139.bin"/><Relationship Id="rId22" Type="http://schemas.openxmlformats.org/officeDocument/2006/relationships/oleObject" Target="embeddings/oleObject8.bin"/><Relationship Id="rId43" Type="http://schemas.openxmlformats.org/officeDocument/2006/relationships/image" Target="media/image21.wmf"/><Relationship Id="rId64" Type="http://schemas.openxmlformats.org/officeDocument/2006/relationships/image" Target="media/image32.wmf"/><Relationship Id="rId118" Type="http://schemas.openxmlformats.org/officeDocument/2006/relationships/oleObject" Target="embeddings/oleObject55.bin"/><Relationship Id="rId139" Type="http://schemas.openxmlformats.org/officeDocument/2006/relationships/image" Target="media/image70.wmf"/><Relationship Id="rId290" Type="http://schemas.openxmlformats.org/officeDocument/2006/relationships/image" Target="media/image142.wmf"/><Relationship Id="rId85" Type="http://schemas.openxmlformats.org/officeDocument/2006/relationships/image" Target="media/image43.wmf"/><Relationship Id="rId150" Type="http://schemas.openxmlformats.org/officeDocument/2006/relationships/image" Target="media/image75.wmf"/><Relationship Id="rId171" Type="http://schemas.openxmlformats.org/officeDocument/2006/relationships/image" Target="media/image85.wmf"/><Relationship Id="rId192" Type="http://schemas.openxmlformats.org/officeDocument/2006/relationships/oleObject" Target="embeddings/oleObject93.bin"/><Relationship Id="rId206" Type="http://schemas.openxmlformats.org/officeDocument/2006/relationships/oleObject" Target="embeddings/oleObject100.bin"/><Relationship Id="rId227" Type="http://schemas.openxmlformats.org/officeDocument/2006/relationships/oleObject" Target="embeddings/oleObject111.bin"/><Relationship Id="rId248" Type="http://schemas.openxmlformats.org/officeDocument/2006/relationships/image" Target="media/image121.wmf"/><Relationship Id="rId269" Type="http://schemas.openxmlformats.org/officeDocument/2006/relationships/oleObject" Target="embeddings/oleObject134.bin"/><Relationship Id="rId12" Type="http://schemas.openxmlformats.org/officeDocument/2006/relationships/image" Target="media/image5.wmf"/><Relationship Id="rId33" Type="http://schemas.openxmlformats.org/officeDocument/2006/relationships/image" Target="media/image16.wmf"/><Relationship Id="rId108" Type="http://schemas.openxmlformats.org/officeDocument/2006/relationships/oleObject" Target="embeddings/oleObject50.bin"/><Relationship Id="rId129" Type="http://schemas.openxmlformats.org/officeDocument/2006/relationships/image" Target="media/image65.wmf"/><Relationship Id="rId280" Type="http://schemas.openxmlformats.org/officeDocument/2006/relationships/image" Target="media/image137.wmf"/><Relationship Id="rId54" Type="http://schemas.openxmlformats.org/officeDocument/2006/relationships/image" Target="media/image27.wmf"/><Relationship Id="rId75" Type="http://schemas.openxmlformats.org/officeDocument/2006/relationships/image" Target="media/image38.wmf"/><Relationship Id="rId96" Type="http://schemas.openxmlformats.org/officeDocument/2006/relationships/oleObject" Target="embeddings/oleObject44.bin"/><Relationship Id="rId140" Type="http://schemas.openxmlformats.org/officeDocument/2006/relationships/oleObject" Target="embeddings/oleObject66.bin"/><Relationship Id="rId161" Type="http://schemas.openxmlformats.org/officeDocument/2006/relationships/oleObject" Target="embeddings/oleObject77.bin"/><Relationship Id="rId182" Type="http://schemas.openxmlformats.org/officeDocument/2006/relationships/oleObject" Target="embeddings/oleObject88.bin"/><Relationship Id="rId217" Type="http://schemas.openxmlformats.org/officeDocument/2006/relationships/image" Target="media/image108.wmf"/><Relationship Id="rId6" Type="http://schemas.openxmlformats.org/officeDocument/2006/relationships/image" Target="media/image2.wmf"/><Relationship Id="rId238" Type="http://schemas.openxmlformats.org/officeDocument/2006/relationships/oleObject" Target="embeddings/oleObject118.bin"/><Relationship Id="rId259" Type="http://schemas.openxmlformats.org/officeDocument/2006/relationships/oleObject" Target="embeddings/oleObject129.bin"/><Relationship Id="rId23" Type="http://schemas.openxmlformats.org/officeDocument/2006/relationships/image" Target="media/image11.wmf"/><Relationship Id="rId119" Type="http://schemas.openxmlformats.org/officeDocument/2006/relationships/image" Target="media/image60.wmf"/><Relationship Id="rId270" Type="http://schemas.openxmlformats.org/officeDocument/2006/relationships/image" Target="media/image132.wmf"/><Relationship Id="rId291" Type="http://schemas.openxmlformats.org/officeDocument/2006/relationships/oleObject" Target="embeddings/oleObject145.bin"/><Relationship Id="rId44" Type="http://schemas.openxmlformats.org/officeDocument/2006/relationships/oleObject" Target="embeddings/oleObject19.bin"/><Relationship Id="rId65" Type="http://schemas.openxmlformats.org/officeDocument/2006/relationships/oleObject" Target="embeddings/oleObject29.bin"/><Relationship Id="rId86" Type="http://schemas.openxmlformats.org/officeDocument/2006/relationships/oleObject" Target="embeddings/oleObject39.bin"/><Relationship Id="rId130" Type="http://schemas.openxmlformats.org/officeDocument/2006/relationships/oleObject" Target="embeddings/oleObject61.bin"/><Relationship Id="rId151" Type="http://schemas.openxmlformats.org/officeDocument/2006/relationships/oleObject" Target="embeddings/oleObject72.bin"/><Relationship Id="rId172" Type="http://schemas.openxmlformats.org/officeDocument/2006/relationships/oleObject" Target="embeddings/oleObject83.bin"/><Relationship Id="rId193" Type="http://schemas.openxmlformats.org/officeDocument/2006/relationships/image" Target="media/image96.wmf"/><Relationship Id="rId207" Type="http://schemas.openxmlformats.org/officeDocument/2006/relationships/image" Target="media/image103.wmf"/><Relationship Id="rId228" Type="http://schemas.openxmlformats.org/officeDocument/2006/relationships/oleObject" Target="embeddings/oleObject112.bin"/><Relationship Id="rId249" Type="http://schemas.openxmlformats.org/officeDocument/2006/relationships/oleObject" Target="embeddings/oleObject124.bin"/><Relationship Id="rId13" Type="http://schemas.openxmlformats.org/officeDocument/2006/relationships/oleObject" Target="embeddings/oleObject4.bin"/><Relationship Id="rId109" Type="http://schemas.openxmlformats.org/officeDocument/2006/relationships/image" Target="media/image55.wmf"/><Relationship Id="rId260" Type="http://schemas.openxmlformats.org/officeDocument/2006/relationships/image" Target="media/image127.wmf"/><Relationship Id="rId281" Type="http://schemas.openxmlformats.org/officeDocument/2006/relationships/oleObject" Target="embeddings/oleObject140.bin"/><Relationship Id="rId34" Type="http://schemas.openxmlformats.org/officeDocument/2006/relationships/oleObject" Target="embeddings/oleObject14.bin"/><Relationship Id="rId55" Type="http://schemas.openxmlformats.org/officeDocument/2006/relationships/oleObject" Target="embeddings/oleObject24.bin"/><Relationship Id="rId76" Type="http://schemas.openxmlformats.org/officeDocument/2006/relationships/oleObject" Target="embeddings/oleObject34.bin"/><Relationship Id="rId97" Type="http://schemas.openxmlformats.org/officeDocument/2006/relationships/image" Target="media/image49.wmf"/><Relationship Id="rId120" Type="http://schemas.openxmlformats.org/officeDocument/2006/relationships/oleObject" Target="embeddings/oleObject56.bin"/><Relationship Id="rId141" Type="http://schemas.openxmlformats.org/officeDocument/2006/relationships/oleObject" Target="embeddings/oleObject67.bin"/><Relationship Id="rId7" Type="http://schemas.openxmlformats.org/officeDocument/2006/relationships/oleObject" Target="embeddings/oleObject1.bin"/><Relationship Id="rId71" Type="http://schemas.openxmlformats.org/officeDocument/2006/relationships/image" Target="media/image36.wmf"/><Relationship Id="rId92" Type="http://schemas.openxmlformats.org/officeDocument/2006/relationships/oleObject" Target="embeddings/oleObject42.bin"/><Relationship Id="rId162" Type="http://schemas.openxmlformats.org/officeDocument/2006/relationships/image" Target="media/image81.wmf"/><Relationship Id="rId183" Type="http://schemas.openxmlformats.org/officeDocument/2006/relationships/image" Target="media/image91.wmf"/><Relationship Id="rId213" Type="http://schemas.openxmlformats.org/officeDocument/2006/relationships/image" Target="media/image106.wmf"/><Relationship Id="rId218" Type="http://schemas.openxmlformats.org/officeDocument/2006/relationships/oleObject" Target="embeddings/oleObject106.bin"/><Relationship Id="rId234" Type="http://schemas.openxmlformats.org/officeDocument/2006/relationships/oleObject" Target="embeddings/oleObject115.bin"/><Relationship Id="rId239" Type="http://schemas.openxmlformats.org/officeDocument/2006/relationships/oleObject" Target="embeddings/oleObject119.bin"/><Relationship Id="rId2" Type="http://schemas.openxmlformats.org/officeDocument/2006/relationships/styles" Target="styles.xml"/><Relationship Id="rId29" Type="http://schemas.openxmlformats.org/officeDocument/2006/relationships/image" Target="media/image14.wmf"/><Relationship Id="rId250" Type="http://schemas.openxmlformats.org/officeDocument/2006/relationships/image" Target="media/image122.wmf"/><Relationship Id="rId255" Type="http://schemas.openxmlformats.org/officeDocument/2006/relationships/oleObject" Target="embeddings/oleObject127.bin"/><Relationship Id="rId271" Type="http://schemas.openxmlformats.org/officeDocument/2006/relationships/oleObject" Target="embeddings/oleObject135.bin"/><Relationship Id="rId276" Type="http://schemas.openxmlformats.org/officeDocument/2006/relationships/image" Target="media/image135.wmf"/><Relationship Id="rId292" Type="http://schemas.openxmlformats.org/officeDocument/2006/relationships/oleObject" Target="embeddings/oleObject146.bin"/><Relationship Id="rId297" Type="http://schemas.openxmlformats.org/officeDocument/2006/relationships/fontTable" Target="fontTable.xml"/><Relationship Id="rId24" Type="http://schemas.openxmlformats.org/officeDocument/2006/relationships/oleObject" Target="embeddings/oleObject9.bin"/><Relationship Id="rId40" Type="http://schemas.openxmlformats.org/officeDocument/2006/relationships/oleObject" Target="embeddings/oleObject17.bin"/><Relationship Id="rId45" Type="http://schemas.openxmlformats.org/officeDocument/2006/relationships/image" Target="media/image22.wmf"/><Relationship Id="rId66" Type="http://schemas.openxmlformats.org/officeDocument/2006/relationships/image" Target="media/image33.tiff"/><Relationship Id="rId87" Type="http://schemas.openxmlformats.org/officeDocument/2006/relationships/image" Target="media/image44.wmf"/><Relationship Id="rId110" Type="http://schemas.openxmlformats.org/officeDocument/2006/relationships/oleObject" Target="embeddings/oleObject51.bin"/><Relationship Id="rId115" Type="http://schemas.openxmlformats.org/officeDocument/2006/relationships/image" Target="media/image58.wmf"/><Relationship Id="rId131" Type="http://schemas.openxmlformats.org/officeDocument/2006/relationships/image" Target="media/image66.wmf"/><Relationship Id="rId136" Type="http://schemas.openxmlformats.org/officeDocument/2006/relationships/oleObject" Target="embeddings/oleObject64.bin"/><Relationship Id="rId157" Type="http://schemas.openxmlformats.org/officeDocument/2006/relationships/oleObject" Target="embeddings/oleObject75.bin"/><Relationship Id="rId178" Type="http://schemas.openxmlformats.org/officeDocument/2006/relationships/oleObject" Target="embeddings/oleObject86.bin"/><Relationship Id="rId61" Type="http://schemas.openxmlformats.org/officeDocument/2006/relationships/oleObject" Target="embeddings/oleObject27.bin"/><Relationship Id="rId82" Type="http://schemas.openxmlformats.org/officeDocument/2006/relationships/oleObject" Target="embeddings/oleObject37.bin"/><Relationship Id="rId152" Type="http://schemas.openxmlformats.org/officeDocument/2006/relationships/image" Target="media/image76.wmf"/><Relationship Id="rId173" Type="http://schemas.openxmlformats.org/officeDocument/2006/relationships/image" Target="media/image86.wmf"/><Relationship Id="rId194" Type="http://schemas.openxmlformats.org/officeDocument/2006/relationships/oleObject" Target="embeddings/oleObject94.bin"/><Relationship Id="rId199" Type="http://schemas.openxmlformats.org/officeDocument/2006/relationships/image" Target="media/image99.wmf"/><Relationship Id="rId203" Type="http://schemas.openxmlformats.org/officeDocument/2006/relationships/image" Target="media/image101.wmf"/><Relationship Id="rId208" Type="http://schemas.openxmlformats.org/officeDocument/2006/relationships/oleObject" Target="embeddings/oleObject101.bin"/><Relationship Id="rId229" Type="http://schemas.openxmlformats.org/officeDocument/2006/relationships/image" Target="media/image113.wmf"/><Relationship Id="rId19" Type="http://schemas.openxmlformats.org/officeDocument/2006/relationships/image" Target="media/image9.wmf"/><Relationship Id="rId224" Type="http://schemas.openxmlformats.org/officeDocument/2006/relationships/oleObject" Target="embeddings/oleObject109.bin"/><Relationship Id="rId240" Type="http://schemas.openxmlformats.org/officeDocument/2006/relationships/image" Target="media/image117.wmf"/><Relationship Id="rId245" Type="http://schemas.openxmlformats.org/officeDocument/2006/relationships/oleObject" Target="embeddings/oleObject122.bin"/><Relationship Id="rId261" Type="http://schemas.openxmlformats.org/officeDocument/2006/relationships/oleObject" Target="embeddings/oleObject130.bin"/><Relationship Id="rId266" Type="http://schemas.openxmlformats.org/officeDocument/2006/relationships/image" Target="media/image130.wmf"/><Relationship Id="rId287" Type="http://schemas.openxmlformats.org/officeDocument/2006/relationships/oleObject" Target="embeddings/oleObject143.bin"/><Relationship Id="rId14" Type="http://schemas.openxmlformats.org/officeDocument/2006/relationships/image" Target="media/image6.wmf"/><Relationship Id="rId30" Type="http://schemas.openxmlformats.org/officeDocument/2006/relationships/oleObject" Target="embeddings/oleObject12.bin"/><Relationship Id="rId35" Type="http://schemas.openxmlformats.org/officeDocument/2006/relationships/image" Target="media/image17.wmf"/><Relationship Id="rId56" Type="http://schemas.openxmlformats.org/officeDocument/2006/relationships/image" Target="media/image28.wmf"/><Relationship Id="rId77" Type="http://schemas.openxmlformats.org/officeDocument/2006/relationships/image" Target="media/image39.wmf"/><Relationship Id="rId100" Type="http://schemas.openxmlformats.org/officeDocument/2006/relationships/oleObject" Target="embeddings/oleObject46.bin"/><Relationship Id="rId105" Type="http://schemas.openxmlformats.org/officeDocument/2006/relationships/image" Target="media/image53.wmf"/><Relationship Id="rId126" Type="http://schemas.openxmlformats.org/officeDocument/2006/relationships/oleObject" Target="embeddings/oleObject59.bin"/><Relationship Id="rId147" Type="http://schemas.openxmlformats.org/officeDocument/2006/relationships/oleObject" Target="embeddings/oleObject70.bin"/><Relationship Id="rId168" Type="http://schemas.openxmlformats.org/officeDocument/2006/relationships/oleObject" Target="embeddings/oleObject81.bin"/><Relationship Id="rId282" Type="http://schemas.openxmlformats.org/officeDocument/2006/relationships/image" Target="media/image138.wmf"/><Relationship Id="rId8" Type="http://schemas.openxmlformats.org/officeDocument/2006/relationships/image" Target="media/image3.wmf"/><Relationship Id="rId51" Type="http://schemas.openxmlformats.org/officeDocument/2006/relationships/image" Target="media/image25.tiff"/><Relationship Id="rId72" Type="http://schemas.openxmlformats.org/officeDocument/2006/relationships/oleObject" Target="embeddings/oleObject32.bin"/><Relationship Id="rId93" Type="http://schemas.openxmlformats.org/officeDocument/2006/relationships/image" Target="media/image47.wmf"/><Relationship Id="rId98" Type="http://schemas.openxmlformats.org/officeDocument/2006/relationships/oleObject" Target="embeddings/oleObject45.bin"/><Relationship Id="rId121" Type="http://schemas.openxmlformats.org/officeDocument/2006/relationships/image" Target="media/image61.wmf"/><Relationship Id="rId142" Type="http://schemas.openxmlformats.org/officeDocument/2006/relationships/image" Target="media/image71.wmf"/><Relationship Id="rId163" Type="http://schemas.openxmlformats.org/officeDocument/2006/relationships/oleObject" Target="embeddings/oleObject78.bin"/><Relationship Id="rId184" Type="http://schemas.openxmlformats.org/officeDocument/2006/relationships/oleObject" Target="embeddings/oleObject89.bin"/><Relationship Id="rId189" Type="http://schemas.openxmlformats.org/officeDocument/2006/relationships/image" Target="media/image94.wmf"/><Relationship Id="rId219" Type="http://schemas.openxmlformats.org/officeDocument/2006/relationships/image" Target="media/image109.wmf"/><Relationship Id="rId3" Type="http://schemas.openxmlformats.org/officeDocument/2006/relationships/settings" Target="settings.xml"/><Relationship Id="rId214" Type="http://schemas.openxmlformats.org/officeDocument/2006/relationships/oleObject" Target="embeddings/oleObject104.bin"/><Relationship Id="rId230" Type="http://schemas.openxmlformats.org/officeDocument/2006/relationships/oleObject" Target="embeddings/oleObject113.bin"/><Relationship Id="rId235" Type="http://schemas.openxmlformats.org/officeDocument/2006/relationships/oleObject" Target="embeddings/oleObject116.bin"/><Relationship Id="rId251" Type="http://schemas.openxmlformats.org/officeDocument/2006/relationships/oleObject" Target="embeddings/oleObject125.bin"/><Relationship Id="rId256" Type="http://schemas.openxmlformats.org/officeDocument/2006/relationships/image" Target="media/image125.wmf"/><Relationship Id="rId277" Type="http://schemas.openxmlformats.org/officeDocument/2006/relationships/oleObject" Target="embeddings/oleObject138.bin"/><Relationship Id="rId298" Type="http://schemas.openxmlformats.org/officeDocument/2006/relationships/theme" Target="theme/theme1.xml"/><Relationship Id="rId25" Type="http://schemas.openxmlformats.org/officeDocument/2006/relationships/image" Target="media/image12.wmf"/><Relationship Id="rId46" Type="http://schemas.openxmlformats.org/officeDocument/2006/relationships/oleObject" Target="embeddings/oleObject20.bin"/><Relationship Id="rId67" Type="http://schemas.openxmlformats.org/officeDocument/2006/relationships/image" Target="media/image34.wmf"/><Relationship Id="rId116" Type="http://schemas.openxmlformats.org/officeDocument/2006/relationships/oleObject" Target="embeddings/oleObject54.bin"/><Relationship Id="rId137" Type="http://schemas.openxmlformats.org/officeDocument/2006/relationships/image" Target="media/image69.wmf"/><Relationship Id="rId158" Type="http://schemas.openxmlformats.org/officeDocument/2006/relationships/image" Target="media/image79.wmf"/><Relationship Id="rId272" Type="http://schemas.openxmlformats.org/officeDocument/2006/relationships/image" Target="media/image133.wmf"/><Relationship Id="rId293" Type="http://schemas.openxmlformats.org/officeDocument/2006/relationships/image" Target="media/image143.wmf"/><Relationship Id="rId20" Type="http://schemas.openxmlformats.org/officeDocument/2006/relationships/oleObject" Target="embeddings/oleObject7.bin"/><Relationship Id="rId41" Type="http://schemas.openxmlformats.org/officeDocument/2006/relationships/image" Target="media/image20.wmf"/><Relationship Id="rId62" Type="http://schemas.openxmlformats.org/officeDocument/2006/relationships/image" Target="media/image31.wmf"/><Relationship Id="rId83" Type="http://schemas.openxmlformats.org/officeDocument/2006/relationships/image" Target="media/image42.wmf"/><Relationship Id="rId88" Type="http://schemas.openxmlformats.org/officeDocument/2006/relationships/oleObject" Target="embeddings/oleObject40.bin"/><Relationship Id="rId111" Type="http://schemas.openxmlformats.org/officeDocument/2006/relationships/image" Target="media/image56.wmf"/><Relationship Id="rId132" Type="http://schemas.openxmlformats.org/officeDocument/2006/relationships/oleObject" Target="embeddings/oleObject62.bin"/><Relationship Id="rId153" Type="http://schemas.openxmlformats.org/officeDocument/2006/relationships/oleObject" Target="embeddings/oleObject73.bin"/><Relationship Id="rId174" Type="http://schemas.openxmlformats.org/officeDocument/2006/relationships/oleObject" Target="embeddings/oleObject84.bin"/><Relationship Id="rId179" Type="http://schemas.openxmlformats.org/officeDocument/2006/relationships/image" Target="media/image89.wmf"/><Relationship Id="rId195" Type="http://schemas.openxmlformats.org/officeDocument/2006/relationships/image" Target="media/image97.wmf"/><Relationship Id="rId209" Type="http://schemas.openxmlformats.org/officeDocument/2006/relationships/image" Target="media/image104.wmf"/><Relationship Id="rId190" Type="http://schemas.openxmlformats.org/officeDocument/2006/relationships/oleObject" Target="embeddings/oleObject92.bin"/><Relationship Id="rId204" Type="http://schemas.openxmlformats.org/officeDocument/2006/relationships/oleObject" Target="embeddings/oleObject99.bin"/><Relationship Id="rId220" Type="http://schemas.openxmlformats.org/officeDocument/2006/relationships/oleObject" Target="embeddings/oleObject107.bin"/><Relationship Id="rId225" Type="http://schemas.openxmlformats.org/officeDocument/2006/relationships/oleObject" Target="embeddings/oleObject110.bin"/><Relationship Id="rId241" Type="http://schemas.openxmlformats.org/officeDocument/2006/relationships/oleObject" Target="embeddings/oleObject120.bin"/><Relationship Id="rId246" Type="http://schemas.openxmlformats.org/officeDocument/2006/relationships/image" Target="media/image120.wmf"/><Relationship Id="rId267" Type="http://schemas.openxmlformats.org/officeDocument/2006/relationships/oleObject" Target="embeddings/oleObject133.bin"/><Relationship Id="rId288" Type="http://schemas.openxmlformats.org/officeDocument/2006/relationships/image" Target="media/image141.wmf"/><Relationship Id="rId15" Type="http://schemas.openxmlformats.org/officeDocument/2006/relationships/oleObject" Target="embeddings/oleObject5.bin"/><Relationship Id="rId36" Type="http://schemas.openxmlformats.org/officeDocument/2006/relationships/oleObject" Target="embeddings/oleObject15.bin"/><Relationship Id="rId57" Type="http://schemas.openxmlformats.org/officeDocument/2006/relationships/oleObject" Target="embeddings/oleObject25.bin"/><Relationship Id="rId106" Type="http://schemas.openxmlformats.org/officeDocument/2006/relationships/oleObject" Target="embeddings/oleObject49.bin"/><Relationship Id="rId127" Type="http://schemas.openxmlformats.org/officeDocument/2006/relationships/image" Target="media/image64.wmf"/><Relationship Id="rId262" Type="http://schemas.openxmlformats.org/officeDocument/2006/relationships/image" Target="media/image128.wmf"/><Relationship Id="rId283" Type="http://schemas.openxmlformats.org/officeDocument/2006/relationships/oleObject" Target="embeddings/oleObject141.bin"/><Relationship Id="rId10" Type="http://schemas.openxmlformats.org/officeDocument/2006/relationships/image" Target="media/image4.wmf"/><Relationship Id="rId31" Type="http://schemas.openxmlformats.org/officeDocument/2006/relationships/image" Target="media/image15.wmf"/><Relationship Id="rId52" Type="http://schemas.openxmlformats.org/officeDocument/2006/relationships/image" Target="media/image26.wmf"/><Relationship Id="rId73" Type="http://schemas.openxmlformats.org/officeDocument/2006/relationships/image" Target="media/image37.wmf"/><Relationship Id="rId78" Type="http://schemas.openxmlformats.org/officeDocument/2006/relationships/oleObject" Target="embeddings/oleObject35.bin"/><Relationship Id="rId94" Type="http://schemas.openxmlformats.org/officeDocument/2006/relationships/oleObject" Target="embeddings/oleObject43.bin"/><Relationship Id="rId99" Type="http://schemas.openxmlformats.org/officeDocument/2006/relationships/image" Target="media/image50.wmf"/><Relationship Id="rId101" Type="http://schemas.openxmlformats.org/officeDocument/2006/relationships/image" Target="media/image51.wmf"/><Relationship Id="rId122" Type="http://schemas.openxmlformats.org/officeDocument/2006/relationships/oleObject" Target="embeddings/oleObject57.bin"/><Relationship Id="rId143" Type="http://schemas.openxmlformats.org/officeDocument/2006/relationships/oleObject" Target="embeddings/oleObject68.bin"/><Relationship Id="rId148" Type="http://schemas.openxmlformats.org/officeDocument/2006/relationships/image" Target="media/image74.wmf"/><Relationship Id="rId164" Type="http://schemas.openxmlformats.org/officeDocument/2006/relationships/image" Target="media/image82.wmf"/><Relationship Id="rId169" Type="http://schemas.openxmlformats.org/officeDocument/2006/relationships/image" Target="media/image84.wmf"/><Relationship Id="rId185" Type="http://schemas.openxmlformats.org/officeDocument/2006/relationships/image" Target="media/image92.wmf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80" Type="http://schemas.openxmlformats.org/officeDocument/2006/relationships/oleObject" Target="embeddings/oleObject87.bin"/><Relationship Id="rId210" Type="http://schemas.openxmlformats.org/officeDocument/2006/relationships/oleObject" Target="embeddings/oleObject102.bin"/><Relationship Id="rId215" Type="http://schemas.openxmlformats.org/officeDocument/2006/relationships/image" Target="media/image107.wmf"/><Relationship Id="rId236" Type="http://schemas.openxmlformats.org/officeDocument/2006/relationships/oleObject" Target="embeddings/oleObject117.bin"/><Relationship Id="rId257" Type="http://schemas.openxmlformats.org/officeDocument/2006/relationships/oleObject" Target="embeddings/oleObject128.bin"/><Relationship Id="rId278" Type="http://schemas.openxmlformats.org/officeDocument/2006/relationships/image" Target="media/image136.wmf"/><Relationship Id="rId26" Type="http://schemas.openxmlformats.org/officeDocument/2006/relationships/oleObject" Target="embeddings/oleObject10.bin"/><Relationship Id="rId231" Type="http://schemas.openxmlformats.org/officeDocument/2006/relationships/image" Target="media/image114.wmf"/><Relationship Id="rId252" Type="http://schemas.openxmlformats.org/officeDocument/2006/relationships/image" Target="media/image123.wmf"/><Relationship Id="rId273" Type="http://schemas.openxmlformats.org/officeDocument/2006/relationships/oleObject" Target="embeddings/oleObject136.bin"/><Relationship Id="rId294" Type="http://schemas.openxmlformats.org/officeDocument/2006/relationships/oleObject" Target="embeddings/oleObject147.bin"/><Relationship Id="rId47" Type="http://schemas.openxmlformats.org/officeDocument/2006/relationships/image" Target="media/image23.wmf"/><Relationship Id="rId68" Type="http://schemas.openxmlformats.org/officeDocument/2006/relationships/oleObject" Target="embeddings/oleObject30.bin"/><Relationship Id="rId89" Type="http://schemas.openxmlformats.org/officeDocument/2006/relationships/image" Target="media/image45.wmf"/><Relationship Id="rId112" Type="http://schemas.openxmlformats.org/officeDocument/2006/relationships/oleObject" Target="embeddings/oleObject52.bin"/><Relationship Id="rId133" Type="http://schemas.openxmlformats.org/officeDocument/2006/relationships/image" Target="media/image67.wmf"/><Relationship Id="rId154" Type="http://schemas.openxmlformats.org/officeDocument/2006/relationships/image" Target="media/image77.wmf"/><Relationship Id="rId175" Type="http://schemas.openxmlformats.org/officeDocument/2006/relationships/image" Target="media/image87.wmf"/><Relationship Id="rId196" Type="http://schemas.openxmlformats.org/officeDocument/2006/relationships/oleObject" Target="embeddings/oleObject95.bin"/><Relationship Id="rId200" Type="http://schemas.openxmlformats.org/officeDocument/2006/relationships/oleObject" Target="embeddings/oleObject97.bin"/><Relationship Id="rId16" Type="http://schemas.openxmlformats.org/officeDocument/2006/relationships/image" Target="media/image7.wmf"/><Relationship Id="rId221" Type="http://schemas.openxmlformats.org/officeDocument/2006/relationships/image" Target="media/image110.wmf"/><Relationship Id="rId242" Type="http://schemas.openxmlformats.org/officeDocument/2006/relationships/image" Target="media/image118.wmf"/><Relationship Id="rId263" Type="http://schemas.openxmlformats.org/officeDocument/2006/relationships/oleObject" Target="embeddings/oleObject131.bin"/><Relationship Id="rId284" Type="http://schemas.openxmlformats.org/officeDocument/2006/relationships/image" Target="media/image139.wmf"/><Relationship Id="rId37" Type="http://schemas.openxmlformats.org/officeDocument/2006/relationships/image" Target="media/image18.wmf"/><Relationship Id="rId58" Type="http://schemas.openxmlformats.org/officeDocument/2006/relationships/image" Target="media/image29.wmf"/><Relationship Id="rId79" Type="http://schemas.openxmlformats.org/officeDocument/2006/relationships/image" Target="media/image40.wmf"/><Relationship Id="rId102" Type="http://schemas.openxmlformats.org/officeDocument/2006/relationships/oleObject" Target="embeddings/oleObject47.bin"/><Relationship Id="rId123" Type="http://schemas.openxmlformats.org/officeDocument/2006/relationships/image" Target="media/image62.wmf"/><Relationship Id="rId144" Type="http://schemas.openxmlformats.org/officeDocument/2006/relationships/image" Target="media/image72.wmf"/><Relationship Id="rId90" Type="http://schemas.openxmlformats.org/officeDocument/2006/relationships/oleObject" Target="embeddings/oleObject41.bin"/><Relationship Id="rId165" Type="http://schemas.openxmlformats.org/officeDocument/2006/relationships/oleObject" Target="embeddings/oleObject79.bin"/><Relationship Id="rId186" Type="http://schemas.openxmlformats.org/officeDocument/2006/relationships/oleObject" Target="embeddings/oleObject90.bin"/><Relationship Id="rId211" Type="http://schemas.openxmlformats.org/officeDocument/2006/relationships/image" Target="media/image105.wmf"/><Relationship Id="rId232" Type="http://schemas.openxmlformats.org/officeDocument/2006/relationships/oleObject" Target="embeddings/oleObject114.bin"/><Relationship Id="rId253" Type="http://schemas.openxmlformats.org/officeDocument/2006/relationships/oleObject" Target="embeddings/oleObject126.bin"/><Relationship Id="rId274" Type="http://schemas.openxmlformats.org/officeDocument/2006/relationships/image" Target="media/image134.wmf"/><Relationship Id="rId295" Type="http://schemas.openxmlformats.org/officeDocument/2006/relationships/image" Target="media/image144.wmf"/><Relationship Id="rId27" Type="http://schemas.openxmlformats.org/officeDocument/2006/relationships/image" Target="media/image13.wmf"/><Relationship Id="rId48" Type="http://schemas.openxmlformats.org/officeDocument/2006/relationships/oleObject" Target="embeddings/oleObject21.bin"/><Relationship Id="rId69" Type="http://schemas.openxmlformats.org/officeDocument/2006/relationships/image" Target="media/image35.wmf"/><Relationship Id="rId113" Type="http://schemas.openxmlformats.org/officeDocument/2006/relationships/image" Target="media/image57.wmf"/><Relationship Id="rId134" Type="http://schemas.openxmlformats.org/officeDocument/2006/relationships/oleObject" Target="embeddings/oleObject63.bin"/><Relationship Id="rId80" Type="http://schemas.openxmlformats.org/officeDocument/2006/relationships/oleObject" Target="embeddings/oleObject36.bin"/><Relationship Id="rId155" Type="http://schemas.openxmlformats.org/officeDocument/2006/relationships/oleObject" Target="embeddings/oleObject74.bin"/><Relationship Id="rId176" Type="http://schemas.openxmlformats.org/officeDocument/2006/relationships/oleObject" Target="embeddings/oleObject85.bin"/><Relationship Id="rId197" Type="http://schemas.openxmlformats.org/officeDocument/2006/relationships/image" Target="media/image98.wmf"/><Relationship Id="rId201" Type="http://schemas.openxmlformats.org/officeDocument/2006/relationships/image" Target="media/image100.wmf"/><Relationship Id="rId222" Type="http://schemas.openxmlformats.org/officeDocument/2006/relationships/oleObject" Target="embeddings/oleObject108.bin"/><Relationship Id="rId243" Type="http://schemas.openxmlformats.org/officeDocument/2006/relationships/oleObject" Target="embeddings/oleObject121.bin"/><Relationship Id="rId264" Type="http://schemas.openxmlformats.org/officeDocument/2006/relationships/image" Target="media/image129.wmf"/><Relationship Id="rId285" Type="http://schemas.openxmlformats.org/officeDocument/2006/relationships/oleObject" Target="embeddings/oleObject142.bin"/><Relationship Id="rId17" Type="http://schemas.openxmlformats.org/officeDocument/2006/relationships/oleObject" Target="embeddings/oleObject6.bin"/><Relationship Id="rId38" Type="http://schemas.openxmlformats.org/officeDocument/2006/relationships/oleObject" Target="embeddings/oleObject16.bin"/><Relationship Id="rId59" Type="http://schemas.openxmlformats.org/officeDocument/2006/relationships/oleObject" Target="embeddings/oleObject26.bin"/><Relationship Id="rId103" Type="http://schemas.openxmlformats.org/officeDocument/2006/relationships/image" Target="media/image52.wmf"/><Relationship Id="rId124" Type="http://schemas.openxmlformats.org/officeDocument/2006/relationships/oleObject" Target="embeddings/oleObject58.bin"/><Relationship Id="rId70" Type="http://schemas.openxmlformats.org/officeDocument/2006/relationships/oleObject" Target="embeddings/oleObject31.bin"/><Relationship Id="rId91" Type="http://schemas.openxmlformats.org/officeDocument/2006/relationships/image" Target="media/image46.wmf"/><Relationship Id="rId145" Type="http://schemas.openxmlformats.org/officeDocument/2006/relationships/oleObject" Target="embeddings/oleObject69.bin"/><Relationship Id="rId166" Type="http://schemas.openxmlformats.org/officeDocument/2006/relationships/image" Target="media/image83.wmf"/><Relationship Id="rId187" Type="http://schemas.openxmlformats.org/officeDocument/2006/relationships/image" Target="media/image93.wmf"/><Relationship Id="rId1" Type="http://schemas.openxmlformats.org/officeDocument/2006/relationships/numbering" Target="numbering.xml"/><Relationship Id="rId212" Type="http://schemas.openxmlformats.org/officeDocument/2006/relationships/oleObject" Target="embeddings/oleObject103.bin"/><Relationship Id="rId233" Type="http://schemas.openxmlformats.org/officeDocument/2006/relationships/image" Target="media/image115.wmf"/><Relationship Id="rId254" Type="http://schemas.openxmlformats.org/officeDocument/2006/relationships/image" Target="media/image124.wmf"/><Relationship Id="rId28" Type="http://schemas.openxmlformats.org/officeDocument/2006/relationships/oleObject" Target="embeddings/oleObject11.bin"/><Relationship Id="rId49" Type="http://schemas.openxmlformats.org/officeDocument/2006/relationships/image" Target="media/image24.wmf"/><Relationship Id="rId114" Type="http://schemas.openxmlformats.org/officeDocument/2006/relationships/oleObject" Target="embeddings/oleObject53.bin"/><Relationship Id="rId275" Type="http://schemas.openxmlformats.org/officeDocument/2006/relationships/oleObject" Target="embeddings/oleObject137.bin"/><Relationship Id="rId296" Type="http://schemas.openxmlformats.org/officeDocument/2006/relationships/oleObject" Target="embeddings/oleObject148.bin"/><Relationship Id="rId60" Type="http://schemas.openxmlformats.org/officeDocument/2006/relationships/image" Target="media/image30.wmf"/><Relationship Id="rId81" Type="http://schemas.openxmlformats.org/officeDocument/2006/relationships/image" Target="media/image41.wmf"/><Relationship Id="rId135" Type="http://schemas.openxmlformats.org/officeDocument/2006/relationships/image" Target="media/image68.wmf"/><Relationship Id="rId156" Type="http://schemas.openxmlformats.org/officeDocument/2006/relationships/image" Target="media/image78.wmf"/><Relationship Id="rId177" Type="http://schemas.openxmlformats.org/officeDocument/2006/relationships/image" Target="media/image88.wmf"/><Relationship Id="rId198" Type="http://schemas.openxmlformats.org/officeDocument/2006/relationships/oleObject" Target="embeddings/oleObject96.bin"/><Relationship Id="rId202" Type="http://schemas.openxmlformats.org/officeDocument/2006/relationships/oleObject" Target="embeddings/oleObject98.bin"/><Relationship Id="rId223" Type="http://schemas.openxmlformats.org/officeDocument/2006/relationships/image" Target="media/image111.wmf"/><Relationship Id="rId244" Type="http://schemas.openxmlformats.org/officeDocument/2006/relationships/image" Target="media/image119.wmf"/><Relationship Id="rId18" Type="http://schemas.openxmlformats.org/officeDocument/2006/relationships/image" Target="media/image8.png"/><Relationship Id="rId39" Type="http://schemas.openxmlformats.org/officeDocument/2006/relationships/image" Target="media/image19.wmf"/><Relationship Id="rId265" Type="http://schemas.openxmlformats.org/officeDocument/2006/relationships/oleObject" Target="embeddings/oleObject132.bin"/><Relationship Id="rId286" Type="http://schemas.openxmlformats.org/officeDocument/2006/relationships/image" Target="media/image140.wmf"/><Relationship Id="rId50" Type="http://schemas.openxmlformats.org/officeDocument/2006/relationships/oleObject" Target="embeddings/oleObject22.bin"/><Relationship Id="rId104" Type="http://schemas.openxmlformats.org/officeDocument/2006/relationships/oleObject" Target="embeddings/oleObject48.bin"/><Relationship Id="rId125" Type="http://schemas.openxmlformats.org/officeDocument/2006/relationships/image" Target="media/image63.wmf"/><Relationship Id="rId146" Type="http://schemas.openxmlformats.org/officeDocument/2006/relationships/image" Target="media/image73.wmf"/><Relationship Id="rId167" Type="http://schemas.openxmlformats.org/officeDocument/2006/relationships/oleObject" Target="embeddings/oleObject80.bin"/><Relationship Id="rId188" Type="http://schemas.openxmlformats.org/officeDocument/2006/relationships/oleObject" Target="embeddings/oleObject91.bin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</TotalTime>
  <Pages>1</Pages>
  <Words>2709</Words>
  <Characters>14902</Characters>
  <Application>Microsoft Office Word</Application>
  <DocSecurity>0</DocSecurity>
  <Lines>124</Lines>
  <Paragraphs>35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MEDIL</dc:creator>
  <cp:lastModifiedBy>ASUS</cp:lastModifiedBy>
  <cp:revision>4</cp:revision>
  <cp:lastPrinted>2015-06-29T11:55:00Z</cp:lastPrinted>
  <dcterms:created xsi:type="dcterms:W3CDTF">2015-06-30T02:59:00Z</dcterms:created>
  <dcterms:modified xsi:type="dcterms:W3CDTF">2019-12-08T07:51:00Z</dcterms:modified>
</cp:coreProperties>
</file>