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81D" w:rsidRDefault="007C44D6" w:rsidP="007C44D6">
      <w:pPr>
        <w:jc w:val="center"/>
      </w:pPr>
      <w:r>
        <w:t>Éléments</w:t>
      </w:r>
      <w:r w:rsidR="00806FF5">
        <w:t xml:space="preserve"> de correction des activités et des exercices</w:t>
      </w:r>
    </w:p>
    <w:p w:rsidR="00806FF5" w:rsidRDefault="00806FF5" w:rsidP="007C44D6">
      <w:pPr>
        <w:jc w:val="center"/>
      </w:pPr>
      <w:r>
        <w:t>Chap14 Images numériques et stockage otpique</w:t>
      </w:r>
    </w:p>
    <w:p w:rsidR="00806FF5" w:rsidRDefault="00806FF5">
      <w:r>
        <w:t>Activité 1</w:t>
      </w:r>
    </w:p>
    <w:p w:rsidR="00806FF5" w:rsidRDefault="007C44D6" w:rsidP="007C44D6">
      <w:pPr>
        <w:pStyle w:val="Paragraphedeliste"/>
        <w:numPr>
          <w:ilvl w:val="0"/>
          <w:numId w:val="6"/>
        </w:numPr>
      </w:pPr>
      <w:r>
        <w:t>L’image est formé par un ensemble de petits carreaux, d’où la définition du pixel, un élément d’image qui est un carreau. La pixellisation est la formation d’une image numérique à partir de ces pixels.</w:t>
      </w:r>
    </w:p>
    <w:p w:rsidR="007C44D6" w:rsidRDefault="007C44D6" w:rsidP="007C44D6">
      <w:pPr>
        <w:pStyle w:val="Paragraphedeliste"/>
        <w:numPr>
          <w:ilvl w:val="0"/>
          <w:numId w:val="6"/>
        </w:numPr>
      </w:pPr>
      <w:r>
        <w:t>Les images numériques sont codées à partir du rouge, vert et bleu.</w:t>
      </w:r>
    </w:p>
    <w:p w:rsidR="007C44D6" w:rsidRDefault="007C44D6" w:rsidP="007C44D6">
      <w:pPr>
        <w:pStyle w:val="Paragraphedeliste"/>
        <w:numPr>
          <w:ilvl w:val="0"/>
          <w:numId w:val="6"/>
        </w:numPr>
      </w:pPr>
      <w:r>
        <w:t>Pour le rouge, la valeur 0 correspond au blanc et la valeur 255 correspond au rouge foncé.</w:t>
      </w:r>
    </w:p>
    <w:p w:rsidR="007C44D6" w:rsidRDefault="007C44D6" w:rsidP="007C44D6">
      <w:pPr>
        <w:pStyle w:val="Paragraphedeliste"/>
        <w:numPr>
          <w:ilvl w:val="0"/>
          <w:numId w:val="6"/>
        </w:numPr>
      </w:pPr>
      <w:r>
        <w:t>Avec le codage RVB, il est possible d’avoir : 256 x 256 x 256 = 16 millions de couleurs.</w:t>
      </w:r>
    </w:p>
    <w:p w:rsidR="007C44D6" w:rsidRDefault="007C44D6" w:rsidP="007C44D6">
      <w:pPr>
        <w:pStyle w:val="Paragraphedeliste"/>
        <w:numPr>
          <w:ilvl w:val="0"/>
          <w:numId w:val="6"/>
        </w:numPr>
      </w:pPr>
    </w:p>
    <w:tbl>
      <w:tblPr>
        <w:tblStyle w:val="Grilledutableau"/>
        <w:tblW w:w="0" w:type="auto"/>
        <w:tblInd w:w="720" w:type="dxa"/>
        <w:tblLook w:val="04A0"/>
      </w:tblPr>
      <w:tblGrid>
        <w:gridCol w:w="4412"/>
        <w:gridCol w:w="4444"/>
      </w:tblGrid>
      <w:tr w:rsidR="007C44D6" w:rsidTr="007C44D6"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Code RVB</w:t>
            </w:r>
          </w:p>
        </w:tc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Couleur obtenue</w:t>
            </w:r>
          </w:p>
        </w:tc>
      </w:tr>
      <w:tr w:rsidR="007C44D6" w:rsidTr="007C44D6"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255 ; 0 ; 0</w:t>
            </w:r>
          </w:p>
        </w:tc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Rouge</w:t>
            </w:r>
          </w:p>
        </w:tc>
      </w:tr>
      <w:tr w:rsidR="007C44D6" w:rsidTr="007C44D6">
        <w:tc>
          <w:tcPr>
            <w:tcW w:w="4788" w:type="dxa"/>
          </w:tcPr>
          <w:p w:rsidR="007C44D6" w:rsidRDefault="005B172E" w:rsidP="005B172E">
            <w:pPr>
              <w:pStyle w:val="Paragraphedeliste"/>
              <w:ind w:left="0"/>
            </w:pPr>
            <w:r>
              <w:t>0 ; 255 ; 0</w:t>
            </w:r>
          </w:p>
        </w:tc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Vert</w:t>
            </w:r>
          </w:p>
        </w:tc>
      </w:tr>
      <w:tr w:rsidR="007C44D6" w:rsidTr="007C44D6"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0 ; 0 ; 255</w:t>
            </w:r>
          </w:p>
        </w:tc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Bleu</w:t>
            </w:r>
          </w:p>
        </w:tc>
      </w:tr>
      <w:tr w:rsidR="007C44D6" w:rsidTr="007C44D6"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255 ; 255 ; 0</w:t>
            </w:r>
          </w:p>
        </w:tc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Jaune</w:t>
            </w:r>
          </w:p>
        </w:tc>
      </w:tr>
      <w:tr w:rsidR="007C44D6" w:rsidTr="007C44D6"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255 ; 0 ; 255</w:t>
            </w:r>
          </w:p>
        </w:tc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 xml:space="preserve">Cyan </w:t>
            </w:r>
          </w:p>
        </w:tc>
      </w:tr>
      <w:tr w:rsidR="007C44D6" w:rsidTr="007C44D6"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>0 ; 255 ; 255</w:t>
            </w:r>
          </w:p>
        </w:tc>
        <w:tc>
          <w:tcPr>
            <w:tcW w:w="4788" w:type="dxa"/>
          </w:tcPr>
          <w:p w:rsidR="007C44D6" w:rsidRDefault="005B172E" w:rsidP="007C44D6">
            <w:pPr>
              <w:pStyle w:val="Paragraphedeliste"/>
              <w:ind w:left="0"/>
            </w:pPr>
            <w:r>
              <w:t xml:space="preserve">Magenta </w:t>
            </w:r>
          </w:p>
        </w:tc>
      </w:tr>
    </w:tbl>
    <w:p w:rsidR="007C44D6" w:rsidRDefault="005B172E" w:rsidP="005B172E">
      <w:pPr>
        <w:pStyle w:val="Paragraphedeliste"/>
        <w:numPr>
          <w:ilvl w:val="0"/>
          <w:numId w:val="6"/>
        </w:numPr>
      </w:pPr>
      <w:r>
        <w:t>Doc 4 : tableau 3</w:t>
      </w:r>
    </w:p>
    <w:p w:rsidR="005B172E" w:rsidRDefault="005B172E" w:rsidP="005B172E">
      <w:pPr>
        <w:pStyle w:val="Paragraphedeliste"/>
      </w:pPr>
      <w:r>
        <w:t>Doc 5 : tableau 2</w:t>
      </w:r>
    </w:p>
    <w:p w:rsidR="005B172E" w:rsidRDefault="005B172E" w:rsidP="005B172E">
      <w:pPr>
        <w:pStyle w:val="Paragraphedeliste"/>
      </w:pPr>
      <w:r>
        <w:t>Doc 6 : tableau 1</w:t>
      </w:r>
    </w:p>
    <w:p w:rsidR="005B172E" w:rsidRDefault="005B172E" w:rsidP="005B172E">
      <w:pPr>
        <w:pStyle w:val="Paragraphedeliste"/>
      </w:pPr>
    </w:p>
    <w:p w:rsidR="00806FF5" w:rsidRDefault="00806FF5">
      <w:r>
        <w:t>Activité 2</w:t>
      </w:r>
    </w:p>
    <w:p w:rsidR="00806FF5" w:rsidRDefault="00A2355C">
      <w:r>
        <w:t xml:space="preserve">2. </w:t>
      </w:r>
      <w:r>
        <w:rPr>
          <w:noProof/>
          <w:lang w:val="en-US"/>
        </w:rPr>
        <w:drawing>
          <wp:inline distT="0" distB="0" distL="0" distR="0">
            <wp:extent cx="5943600" cy="800735"/>
            <wp:effectExtent l="19050" t="0" r="0" b="0"/>
            <wp:docPr id="1" name="Image 0" descr="Cap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55C" w:rsidRDefault="00A2355C">
      <w:r>
        <w:t xml:space="preserve">3. </w:t>
      </w:r>
      <w:r>
        <w:rPr>
          <w:noProof/>
          <w:lang w:val="en-US"/>
        </w:rPr>
        <w:drawing>
          <wp:inline distT="0" distB="0" distL="0" distR="0">
            <wp:extent cx="3868038" cy="2012950"/>
            <wp:effectExtent l="19050" t="0" r="0" b="0"/>
            <wp:docPr id="2" name="Image 1" descr="Captu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832" cy="2013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55C" w:rsidRDefault="00A2355C"/>
    <w:p w:rsidR="00806FF5" w:rsidRDefault="00806FF5">
      <w:r>
        <w:t>Activité 3</w:t>
      </w:r>
    </w:p>
    <w:p w:rsidR="00E92394" w:rsidRDefault="00E92394" w:rsidP="00E92394">
      <w:pPr>
        <w:pStyle w:val="Paragraphedeliste"/>
        <w:numPr>
          <w:ilvl w:val="0"/>
          <w:numId w:val="7"/>
        </w:numPr>
      </w:pPr>
      <w:r>
        <w:t>La taille minimale d’une alvéole est de 0,278  x 3 = 0,834 μm ;</w:t>
      </w:r>
    </w:p>
    <w:p w:rsidR="00806FF5" w:rsidRDefault="00E92394">
      <w:r>
        <w:t>sa taille maximale est de 0,278 x 11 = 3,058 μm.</w:t>
      </w:r>
    </w:p>
    <w:p w:rsidR="00D01BC7" w:rsidRDefault="00D01BC7" w:rsidP="00D01BC7">
      <w:pPr>
        <w:pStyle w:val="Paragraphedeliste"/>
        <w:numPr>
          <w:ilvl w:val="0"/>
          <w:numId w:val="7"/>
        </w:numPr>
      </w:pPr>
      <w:r>
        <w:t>Le codage binaire est : 001001000100001000</w:t>
      </w:r>
    </w:p>
    <w:p w:rsidR="00D01BC7" w:rsidRDefault="00D01BC7" w:rsidP="00D01BC7">
      <w:pPr>
        <w:pStyle w:val="Paragraphedeliste"/>
        <w:numPr>
          <w:ilvl w:val="0"/>
          <w:numId w:val="7"/>
        </w:numPr>
      </w:pPr>
    </w:p>
    <w:p w:rsidR="00E92394" w:rsidRDefault="00E92394" w:rsidP="00E92394">
      <w:pPr>
        <w:pStyle w:val="Paragraphedeliste"/>
        <w:numPr>
          <w:ilvl w:val="0"/>
          <w:numId w:val="7"/>
        </w:numPr>
      </w:pPr>
      <w:r>
        <w:t>780 nm / 0,12 μm = 6,5. Donc la profondeur d’une alvéole et la longueur d’onde du laser sont du même ordre de grandeur.</w:t>
      </w:r>
    </w:p>
    <w:p w:rsidR="00E92394" w:rsidRDefault="00E92394" w:rsidP="00E92394">
      <w:pPr>
        <w:pStyle w:val="Paragraphedeliste"/>
        <w:numPr>
          <w:ilvl w:val="0"/>
          <w:numId w:val="7"/>
        </w:numPr>
      </w:pPr>
      <w:r>
        <w:t>Lorsque le laser rencontre une bosse ou un creux, il est réfléchi totalement. Lorsque le laser arrive à cheval sur la bosse et le creux, des interférences destructrices apparaîssent.</w:t>
      </w:r>
    </w:p>
    <w:p w:rsidR="00D01BC7" w:rsidRDefault="00D01BC7" w:rsidP="00D01BC7">
      <w:pPr>
        <w:pStyle w:val="Paragraphedeliste"/>
      </w:pPr>
      <w:r>
        <w:rPr>
          <w:noProof/>
          <w:lang w:val="en-US"/>
        </w:rPr>
        <w:drawing>
          <wp:inline distT="0" distB="0" distL="0" distR="0">
            <wp:extent cx="3324224" cy="1435584"/>
            <wp:effectExtent l="19050" t="0" r="0" b="0"/>
            <wp:docPr id="3" name="Image 2" descr="Captur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4" cy="1435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BC7" w:rsidRDefault="00D01BC7" w:rsidP="00D01BC7">
      <w:pPr>
        <w:pStyle w:val="Paragraphedeliste"/>
        <w:numPr>
          <w:ilvl w:val="0"/>
          <w:numId w:val="6"/>
        </w:numPr>
      </w:pPr>
    </w:p>
    <w:p w:rsidR="00806FF5" w:rsidRDefault="00806FF5">
      <w:r>
        <w:t>Exercice 1</w:t>
      </w:r>
    </w:p>
    <w:p w:rsidR="00806FF5" w:rsidRDefault="00806FF5" w:rsidP="00806FF5">
      <w:pPr>
        <w:pStyle w:val="Paragraphedeliste"/>
        <w:numPr>
          <w:ilvl w:val="0"/>
          <w:numId w:val="1"/>
        </w:numPr>
      </w:pPr>
      <w:r>
        <w:t>A.</w:t>
      </w:r>
    </w:p>
    <w:p w:rsidR="00806FF5" w:rsidRDefault="00806FF5" w:rsidP="00806FF5">
      <w:pPr>
        <w:pStyle w:val="Paragraphedeliste"/>
        <w:numPr>
          <w:ilvl w:val="0"/>
          <w:numId w:val="1"/>
        </w:numPr>
      </w:pPr>
      <w:r>
        <w:t>A.</w:t>
      </w:r>
    </w:p>
    <w:p w:rsidR="00806FF5" w:rsidRDefault="00806FF5" w:rsidP="00806FF5">
      <w:pPr>
        <w:pStyle w:val="Paragraphedeliste"/>
        <w:numPr>
          <w:ilvl w:val="0"/>
          <w:numId w:val="1"/>
        </w:numPr>
      </w:pPr>
      <w:r>
        <w:t>B.</w:t>
      </w:r>
    </w:p>
    <w:p w:rsidR="00806FF5" w:rsidRDefault="00806FF5" w:rsidP="00806FF5">
      <w:pPr>
        <w:pStyle w:val="Paragraphedeliste"/>
        <w:numPr>
          <w:ilvl w:val="0"/>
          <w:numId w:val="1"/>
        </w:numPr>
      </w:pPr>
      <w:r>
        <w:t>A.</w:t>
      </w:r>
    </w:p>
    <w:p w:rsidR="00806FF5" w:rsidRDefault="00806FF5" w:rsidP="00806FF5">
      <w:pPr>
        <w:pStyle w:val="Paragraphedeliste"/>
        <w:numPr>
          <w:ilvl w:val="0"/>
          <w:numId w:val="1"/>
        </w:numPr>
      </w:pPr>
      <w:r>
        <w:t>A.</w:t>
      </w:r>
    </w:p>
    <w:p w:rsidR="00806FF5" w:rsidRDefault="00806FF5" w:rsidP="00806FF5">
      <w:r>
        <w:t>Exercice 2</w:t>
      </w:r>
    </w:p>
    <w:p w:rsidR="00806FF5" w:rsidRDefault="00806FF5" w:rsidP="00806FF5"/>
    <w:p w:rsidR="00806FF5" w:rsidRDefault="00806FF5" w:rsidP="00806FF5">
      <w:r>
        <w:t>Exercice 3</w:t>
      </w:r>
    </w:p>
    <w:p w:rsidR="00806FF5" w:rsidRDefault="00806FF5" w:rsidP="00806FF5">
      <w:pPr>
        <w:pStyle w:val="Paragraphedeliste"/>
        <w:numPr>
          <w:ilvl w:val="0"/>
          <w:numId w:val="2"/>
        </w:numPr>
      </w:pPr>
      <w:r>
        <w:t>Faux, sur un disque optique, les informations sont de nature numérique.</w:t>
      </w:r>
    </w:p>
    <w:p w:rsidR="00806FF5" w:rsidRDefault="00806FF5" w:rsidP="00806FF5">
      <w:pPr>
        <w:pStyle w:val="Paragraphedeliste"/>
        <w:numPr>
          <w:ilvl w:val="0"/>
          <w:numId w:val="2"/>
        </w:numPr>
      </w:pPr>
      <w:r>
        <w:t>Vrai.</w:t>
      </w:r>
    </w:p>
    <w:p w:rsidR="00806FF5" w:rsidRDefault="00806FF5" w:rsidP="00806FF5">
      <w:pPr>
        <w:pStyle w:val="Paragraphedeliste"/>
        <w:numPr>
          <w:ilvl w:val="0"/>
          <w:numId w:val="2"/>
        </w:numPr>
      </w:pPr>
      <w:r>
        <w:t>Faux, un creux ou un plat code un nombre « 0 »</w:t>
      </w:r>
      <w:r w:rsidR="009A277B">
        <w:t>. Une transition entre un creux et un plat.</w:t>
      </w:r>
    </w:p>
    <w:p w:rsidR="009A277B" w:rsidRDefault="009A277B" w:rsidP="00806FF5">
      <w:pPr>
        <w:pStyle w:val="Paragraphedeliste"/>
        <w:numPr>
          <w:ilvl w:val="0"/>
          <w:numId w:val="2"/>
        </w:numPr>
      </w:pPr>
      <w:r>
        <w:t>Faux, la plupart des caméra photo jetables contiennent des pellicules, donc sont de nature analogique.</w:t>
      </w:r>
    </w:p>
    <w:p w:rsidR="009A277B" w:rsidRDefault="009A277B" w:rsidP="009A277B">
      <w:r>
        <w:t>Exercice 4</w:t>
      </w:r>
    </w:p>
    <w:p w:rsidR="009A277B" w:rsidRDefault="00822BFC" w:rsidP="00822BFC">
      <w:pPr>
        <w:pStyle w:val="Paragraphedeliste"/>
        <w:numPr>
          <w:ilvl w:val="0"/>
          <w:numId w:val="8"/>
        </w:numPr>
      </w:pPr>
      <w:r>
        <w:lastRenderedPageBreak/>
        <w:t>Les creux et les plats du CD matérialisent les alvéoles, trous microscopiques sur le CD.</w:t>
      </w:r>
    </w:p>
    <w:p w:rsidR="00822BFC" w:rsidRDefault="00822BFC" w:rsidP="00822BFC">
      <w:pPr>
        <w:pStyle w:val="Paragraphedeliste"/>
        <w:numPr>
          <w:ilvl w:val="0"/>
          <w:numId w:val="8"/>
        </w:numPr>
      </w:pPr>
      <w:r>
        <w:t>La couche métallique sert pour support de reflexion au rayon laser du dispositif de lecture du CD.</w:t>
      </w:r>
    </w:p>
    <w:p w:rsidR="00822BFC" w:rsidRDefault="00822BFC" w:rsidP="00822BFC">
      <w:pPr>
        <w:pStyle w:val="Paragraphedeliste"/>
        <w:numPr>
          <w:ilvl w:val="0"/>
          <w:numId w:val="8"/>
        </w:numPr>
      </w:pPr>
      <w:r>
        <w:t>Sur le bord d’un creux, la lumière laser est refléchi mais son intensité est faible du fait des interférences destructrices.</w:t>
      </w:r>
    </w:p>
    <w:p w:rsidR="009A277B" w:rsidRDefault="009A277B" w:rsidP="009A277B">
      <w:r>
        <w:t>Exercice 5</w:t>
      </w:r>
    </w:p>
    <w:p w:rsidR="009A277B" w:rsidRDefault="00822BFC" w:rsidP="00822BFC">
      <w:pPr>
        <w:pStyle w:val="Paragraphedeliste"/>
        <w:numPr>
          <w:ilvl w:val="0"/>
          <w:numId w:val="9"/>
        </w:numPr>
      </w:pPr>
      <w:r>
        <w:t>La capacité de stockage d’un disque optique est la quantité de données qu’on peut sauvegarder sur ce disque.</w:t>
      </w:r>
    </w:p>
    <w:p w:rsidR="00DA3559" w:rsidRDefault="00822BFC" w:rsidP="00DA3559">
      <w:pPr>
        <w:pStyle w:val="Paragraphedeliste"/>
        <w:numPr>
          <w:ilvl w:val="0"/>
          <w:numId w:val="9"/>
        </w:numPr>
      </w:pPr>
      <w:r>
        <w:t xml:space="preserve">Plus la longueur d’onde du laser diminue, plus la tâche de diffraction de la lumière est petite, plus </w:t>
      </w:r>
      <w:r w:rsidR="00DA3559">
        <w:t>les alvéoles sont petites et nombreuses, meilleure sera la capacité de stockage du disque.</w:t>
      </w:r>
    </w:p>
    <w:p w:rsidR="009A277B" w:rsidRDefault="009A277B" w:rsidP="009A277B">
      <w:r>
        <w:t>Exercice 6</w:t>
      </w:r>
    </w:p>
    <w:p w:rsidR="009A277B" w:rsidRDefault="00DA3559" w:rsidP="009A277B">
      <w:r>
        <w:t>Bit « 1 » : passage creux/plat, passage plat/creux, variation de l’intensité lumineuse réfléchie.</w:t>
      </w:r>
    </w:p>
    <w:p w:rsidR="00DA3559" w:rsidRDefault="00DA3559" w:rsidP="009A277B">
      <w:r>
        <w:t>Bit « 0 » : creux, plat, intensité lumineuse réfléchie constante.</w:t>
      </w:r>
    </w:p>
    <w:p w:rsidR="00DA3559" w:rsidRDefault="00DA3559" w:rsidP="009A277B"/>
    <w:p w:rsidR="009A277B" w:rsidRDefault="009A277B" w:rsidP="009A277B">
      <w:r>
        <w:t>Exercice 7</w:t>
      </w:r>
    </w:p>
    <w:p w:rsidR="009A277B" w:rsidRDefault="009A277B" w:rsidP="009A277B">
      <w:pPr>
        <w:pStyle w:val="Paragraphedeliste"/>
        <w:numPr>
          <w:ilvl w:val="0"/>
          <w:numId w:val="3"/>
        </w:numPr>
      </w:pPr>
      <w:r>
        <w:t>Le tableau donne la taille et la définition des images numériques.</w:t>
      </w:r>
    </w:p>
    <w:p w:rsidR="009A277B" w:rsidRDefault="00365DD4" w:rsidP="009A277B">
      <w:pPr>
        <w:pStyle w:val="Paragraphedeliste"/>
        <w:numPr>
          <w:ilvl w:val="0"/>
          <w:numId w:val="3"/>
        </w:numPr>
      </w:pPr>
      <w:r>
        <w:t xml:space="preserve">Plus la définition et la taille d’une image numérique est grande, plus la qualité est meilleure. </w:t>
      </w:r>
    </w:p>
    <w:p w:rsidR="00365DD4" w:rsidRDefault="00365DD4" w:rsidP="009A277B">
      <w:pPr>
        <w:pStyle w:val="Paragraphedeliste"/>
        <w:numPr>
          <w:ilvl w:val="0"/>
          <w:numId w:val="3"/>
        </w:numPr>
      </w:pPr>
      <w:r>
        <w:t>Du format S1 au format S3, la définition est plus petite donc la qualité est moindre.</w:t>
      </w:r>
    </w:p>
    <w:p w:rsidR="003A484E" w:rsidRDefault="003A484E" w:rsidP="009A277B">
      <w:pPr>
        <w:pStyle w:val="Paragraphedeliste"/>
        <w:numPr>
          <w:ilvl w:val="0"/>
          <w:numId w:val="3"/>
        </w:numPr>
      </w:pPr>
      <w:r>
        <w:t>Pour une même carte mémoire, plus la qualité est faible, plus la taille est petite et plus le nombre d’images restantes est grande.</w:t>
      </w:r>
    </w:p>
    <w:p w:rsidR="003A484E" w:rsidRDefault="003A484E" w:rsidP="003A484E">
      <w:r>
        <w:t>Exercice 8</w:t>
      </w:r>
    </w:p>
    <w:p w:rsidR="003A484E" w:rsidRDefault="00DA3559" w:rsidP="00DA3559">
      <w:pPr>
        <w:pStyle w:val="Paragraphedeliste"/>
        <w:numPr>
          <w:ilvl w:val="0"/>
          <w:numId w:val="10"/>
        </w:numPr>
      </w:pPr>
      <w:r>
        <w:t>La sinusoïde sur le schéma représente le rayon laser projété sur la surface d’un disque optique.</w:t>
      </w:r>
    </w:p>
    <w:p w:rsidR="00DA3559" w:rsidRDefault="00DA3559" w:rsidP="00DA3559">
      <w:pPr>
        <w:pStyle w:val="Paragraphedeliste"/>
        <w:numPr>
          <w:ilvl w:val="0"/>
          <w:numId w:val="10"/>
        </w:numPr>
      </w:pPr>
      <w:r>
        <w:t>Si ce faisceau passe d’un plat à un creux, il se produit des interférences destructives.</w:t>
      </w:r>
    </w:p>
    <w:p w:rsidR="00DA3559" w:rsidRDefault="00DA3559" w:rsidP="00DA3559">
      <w:pPr>
        <w:pStyle w:val="Paragraphedeliste"/>
        <w:numPr>
          <w:ilvl w:val="0"/>
          <w:numId w:val="10"/>
        </w:numPr>
      </w:pPr>
      <w:r>
        <w:t>Il faut que les ondes lumineuses soient en opposition de phase.</w:t>
      </w:r>
    </w:p>
    <w:p w:rsidR="00DA3559" w:rsidRDefault="00DA3559" w:rsidP="00DA3559">
      <w:pPr>
        <w:pStyle w:val="Paragraphedeliste"/>
        <w:numPr>
          <w:ilvl w:val="0"/>
          <w:numId w:val="10"/>
        </w:numPr>
      </w:pPr>
      <w:r>
        <w:rPr>
          <w:noProof/>
          <w:lang w:val="en-US"/>
        </w:rPr>
        <w:drawing>
          <wp:inline distT="0" distB="0" distL="0" distR="0">
            <wp:extent cx="491710" cy="2056236"/>
            <wp:effectExtent l="19050" t="0" r="3590" b="0"/>
            <wp:docPr id="4" name="Image 3" descr="captur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710" cy="2056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559" w:rsidRDefault="00DA3559" w:rsidP="00DA3559">
      <w:pPr>
        <w:pStyle w:val="Paragraphedeliste"/>
        <w:numPr>
          <w:ilvl w:val="0"/>
          <w:numId w:val="10"/>
        </w:numPr>
      </w:pPr>
      <w:r>
        <w:t>Le langage binaire inscrit est : 001001000100</w:t>
      </w:r>
    </w:p>
    <w:p w:rsidR="00DA3559" w:rsidRDefault="00DA3559" w:rsidP="00DA3559">
      <w:pPr>
        <w:pStyle w:val="Paragraphedeliste"/>
        <w:numPr>
          <w:ilvl w:val="0"/>
          <w:numId w:val="10"/>
        </w:numPr>
      </w:pPr>
      <w:r>
        <w:lastRenderedPageBreak/>
        <w:t>Comme une alvéole a une longueur minimale de 3</w:t>
      </w:r>
      <w:r w:rsidR="00C161A5">
        <w:t xml:space="preserve"> bits, alors deux bits « 1 » successifs ne peuvent pas exister.</w:t>
      </w:r>
    </w:p>
    <w:p w:rsidR="003A484E" w:rsidRDefault="003A484E" w:rsidP="003A484E">
      <w:r>
        <w:t>Exercice 9</w:t>
      </w:r>
    </w:p>
    <w:p w:rsidR="003A484E" w:rsidRDefault="003A484E" w:rsidP="003A484E">
      <w:pPr>
        <w:pStyle w:val="Paragraphedeliste"/>
        <w:numPr>
          <w:ilvl w:val="0"/>
          <w:numId w:val="4"/>
        </w:numPr>
      </w:pPr>
      <w:r>
        <w:t>L’unité de stockage « GB » signifie gigabytes.</w:t>
      </w:r>
    </w:p>
    <w:p w:rsidR="003A484E" w:rsidRDefault="003A484E" w:rsidP="003A484E">
      <w:pPr>
        <w:pStyle w:val="Paragraphedeliste"/>
        <w:numPr>
          <w:ilvl w:val="0"/>
          <w:numId w:val="4"/>
        </w:numPr>
      </w:pPr>
      <w:r>
        <w:t>Les taches de couleur représentent le rayon laser correspondant.</w:t>
      </w:r>
    </w:p>
    <w:p w:rsidR="003A484E" w:rsidRDefault="003A484E" w:rsidP="003A484E">
      <w:pPr>
        <w:pStyle w:val="Paragraphedeliste"/>
        <w:numPr>
          <w:ilvl w:val="0"/>
          <w:numId w:val="4"/>
        </w:numPr>
      </w:pPr>
      <w:r>
        <w:t>La dimension de la tache du laser dépend</w:t>
      </w:r>
      <w:r w:rsidR="000C5DB7">
        <w:t xml:space="preserve"> de la dimension des alvéoles.</w:t>
      </w:r>
    </w:p>
    <w:p w:rsidR="000C5DB7" w:rsidRDefault="000C5DB7" w:rsidP="003A484E">
      <w:pPr>
        <w:pStyle w:val="Paragraphedeliste"/>
        <w:numPr>
          <w:ilvl w:val="0"/>
          <w:numId w:val="4"/>
        </w:numPr>
      </w:pPr>
      <w:r>
        <w:t>Plus la capacité du disque est grande, plus la longueur d’onde du rayon laser utilisé est petite (couleur bleue).</w:t>
      </w:r>
    </w:p>
    <w:p w:rsidR="000C5DB7" w:rsidRDefault="000C5DB7" w:rsidP="000C5DB7">
      <w:r>
        <w:t>Exercice 10</w:t>
      </w:r>
    </w:p>
    <w:p w:rsidR="000C5DB7" w:rsidRDefault="00C161A5" w:rsidP="00C161A5">
      <w:pPr>
        <w:pStyle w:val="Paragraphedeliste"/>
        <w:numPr>
          <w:ilvl w:val="0"/>
          <w:numId w:val="11"/>
        </w:numPr>
      </w:pPr>
      <w:r>
        <w:t>Le système de codage des couleurs d’une image numérique est le code RVB.</w:t>
      </w:r>
    </w:p>
    <w:p w:rsidR="00C161A5" w:rsidRDefault="00C161A5" w:rsidP="00C161A5">
      <w:pPr>
        <w:pStyle w:val="Paragraphedeliste"/>
        <w:numPr>
          <w:ilvl w:val="0"/>
          <w:numId w:val="11"/>
        </w:numPr>
      </w:pPr>
      <w:r>
        <w:t>Il repose sur la synthèse additive des couleurs.</w:t>
      </w:r>
    </w:p>
    <w:p w:rsidR="00C161A5" w:rsidRDefault="00C161A5" w:rsidP="00C161A5">
      <w:pPr>
        <w:pStyle w:val="Paragraphedeliste"/>
        <w:numPr>
          <w:ilvl w:val="0"/>
          <w:numId w:val="11"/>
        </w:numPr>
      </w:pPr>
      <w:r>
        <w:t>Pour le magenta : Rouge : 255 ; Vert : 0 ; Bleu : 255.</w:t>
      </w:r>
    </w:p>
    <w:p w:rsidR="00C161A5" w:rsidRDefault="00C161A5" w:rsidP="00C161A5">
      <w:pPr>
        <w:pStyle w:val="Paragraphedeliste"/>
      </w:pPr>
      <w:r>
        <w:t>Pour le jaune : Rouge : 255 ; Vert : 255 ; Bleu : 0.</w:t>
      </w:r>
    </w:p>
    <w:p w:rsidR="00C161A5" w:rsidRDefault="00C161A5" w:rsidP="00C161A5">
      <w:pPr>
        <w:pStyle w:val="Paragraphedeliste"/>
        <w:numPr>
          <w:ilvl w:val="0"/>
          <w:numId w:val="11"/>
        </w:numPr>
      </w:pPr>
      <w:r>
        <w:t>Une image numérique est constituée d’une multitude de pixels qui chacun a son propre codage RVB, ce qui constitue un tableau de nombre avec autant de lignes et de colonnes que de pixels sur la largeur et sur la longueur.</w:t>
      </w:r>
    </w:p>
    <w:p w:rsidR="00C161A5" w:rsidRDefault="00C161A5" w:rsidP="00C161A5">
      <w:pPr>
        <w:pStyle w:val="Paragraphedeliste"/>
      </w:pPr>
    </w:p>
    <w:p w:rsidR="000C5DB7" w:rsidRDefault="000C5DB7" w:rsidP="000C5DB7">
      <w:r>
        <w:t>Exercice 11</w:t>
      </w:r>
    </w:p>
    <w:p w:rsidR="000C5DB7" w:rsidRDefault="000C5DB7" w:rsidP="000C5DB7">
      <w:pPr>
        <w:pStyle w:val="Paragraphedeliste"/>
        <w:numPr>
          <w:ilvl w:val="0"/>
          <w:numId w:val="5"/>
        </w:numPr>
      </w:pPr>
      <w:r>
        <w:t>Les propriétés de l’image indiquées</w:t>
      </w:r>
      <w:r w:rsidR="00013795">
        <w:t xml:space="preserve"> sont la définition et la capacité de l’image.</w:t>
      </w:r>
    </w:p>
    <w:p w:rsidR="00013795" w:rsidRDefault="00013795" w:rsidP="000C5DB7">
      <w:pPr>
        <w:pStyle w:val="Paragraphedeliste"/>
        <w:numPr>
          <w:ilvl w:val="0"/>
          <w:numId w:val="5"/>
        </w:numPr>
      </w:pPr>
      <w:r>
        <w:t>Ce tableau aura 480 lignes et 225 colonnes.</w:t>
      </w:r>
    </w:p>
    <w:p w:rsidR="00013795" w:rsidRDefault="00013795" w:rsidP="000C5DB7">
      <w:pPr>
        <w:pStyle w:val="Paragraphedeliste"/>
        <w:numPr>
          <w:ilvl w:val="0"/>
          <w:numId w:val="5"/>
        </w:numPr>
      </w:pPr>
      <w:r>
        <w:t>L’image est assombrie car les valeurs de code RVB ont diminué.</w:t>
      </w:r>
    </w:p>
    <w:p w:rsidR="00013795" w:rsidRDefault="00013795" w:rsidP="000C5DB7">
      <w:pPr>
        <w:pStyle w:val="Paragraphedeliste"/>
        <w:numPr>
          <w:ilvl w:val="0"/>
          <w:numId w:val="5"/>
        </w:numPr>
      </w:pPr>
      <w:r>
        <w:t>a. lors du traitement de l’image, on modifie la qualité de l’image ;</w:t>
      </w:r>
    </w:p>
    <w:p w:rsidR="00013795" w:rsidRDefault="00013795" w:rsidP="00013795">
      <w:pPr>
        <w:pStyle w:val="Paragraphedeliste"/>
      </w:pPr>
      <w:r>
        <w:t>b. si on agrandit l’image, c’est la définition de l’image qui change.</w:t>
      </w:r>
    </w:p>
    <w:p w:rsidR="00013795" w:rsidRDefault="00013795" w:rsidP="00013795">
      <w:pPr>
        <w:pStyle w:val="Paragraphedeliste"/>
      </w:pPr>
    </w:p>
    <w:p w:rsidR="000C5DB7" w:rsidRDefault="000C5DB7" w:rsidP="000C5DB7">
      <w:r>
        <w:t>Exercice 12</w:t>
      </w:r>
    </w:p>
    <w:p w:rsidR="009635A1" w:rsidRDefault="009635A1" w:rsidP="009635A1">
      <w:pPr>
        <w:pStyle w:val="Paragraphedeliste"/>
        <w:numPr>
          <w:ilvl w:val="0"/>
          <w:numId w:val="12"/>
        </w:numPr>
      </w:pPr>
      <w:r>
        <w:t>a. les rayons laser se réfléchissent sur un creux ;</w:t>
      </w:r>
    </w:p>
    <w:p w:rsidR="009635A1" w:rsidRDefault="009635A1" w:rsidP="009635A1">
      <w:pPr>
        <w:pStyle w:val="Paragraphedeliste"/>
      </w:pPr>
      <w:r>
        <w:t>b. les rayons laser sont en phase</w:t>
      </w:r>
      <w:r w:rsidR="00181909">
        <w:t>.</w:t>
      </w:r>
    </w:p>
    <w:p w:rsidR="009635A1" w:rsidRDefault="009635A1" w:rsidP="009635A1">
      <w:pPr>
        <w:pStyle w:val="Paragraphedeliste"/>
      </w:pPr>
      <w:r>
        <w:t>c. le signal détecté est maximal car il est réfléchi sur un creux.</w:t>
      </w:r>
    </w:p>
    <w:p w:rsidR="009635A1" w:rsidRDefault="009635A1" w:rsidP="009635A1">
      <w:pPr>
        <w:pStyle w:val="Paragraphedeliste"/>
        <w:numPr>
          <w:ilvl w:val="0"/>
          <w:numId w:val="12"/>
        </w:numPr>
      </w:pPr>
      <w:r>
        <w:t>Lorsque le rayon laser n’est pas situé sur une alvéole, le signal détecté est réfléchi sur un plat ; les rayons réfléchis sont en phase ; le signal détecté est maximal.</w:t>
      </w:r>
    </w:p>
    <w:p w:rsidR="00181909" w:rsidRDefault="00181909" w:rsidP="009635A1">
      <w:pPr>
        <w:pStyle w:val="Paragraphedeliste"/>
        <w:numPr>
          <w:ilvl w:val="0"/>
          <w:numId w:val="12"/>
        </w:numPr>
      </w:pPr>
      <w:r>
        <w:t>Le code binaire est 11</w:t>
      </w:r>
      <w:r w:rsidR="00B51143">
        <w:t>1011101111</w:t>
      </w:r>
    </w:p>
    <w:p w:rsidR="009635A1" w:rsidRDefault="009635A1" w:rsidP="009635A1">
      <w:pPr>
        <w:pStyle w:val="Paragraphedeliste"/>
      </w:pPr>
    </w:p>
    <w:p w:rsidR="000C5DB7" w:rsidRDefault="000C5DB7" w:rsidP="000C5DB7">
      <w:r>
        <w:t>Exercice 13</w:t>
      </w:r>
    </w:p>
    <w:p w:rsidR="000C5DB7" w:rsidRDefault="00B51143" w:rsidP="00B51143">
      <w:pPr>
        <w:pStyle w:val="Paragraphedeliste"/>
        <w:numPr>
          <w:ilvl w:val="0"/>
          <w:numId w:val="13"/>
        </w:numPr>
      </w:pPr>
      <w:r>
        <w:t>La profondeur des creux doit être de même ordre de grandeur de la longueur d’onde du laser utilisé.</w:t>
      </w:r>
    </w:p>
    <w:p w:rsidR="00B51143" w:rsidRDefault="00B51143" w:rsidP="00B51143">
      <w:pPr>
        <w:pStyle w:val="Paragraphedeliste"/>
        <w:numPr>
          <w:ilvl w:val="0"/>
          <w:numId w:val="13"/>
        </w:numPr>
      </w:pPr>
      <w:r>
        <w:lastRenderedPageBreak/>
        <w:t>a. le diamètre de la tache est d= 581 nm.</w:t>
      </w:r>
    </w:p>
    <w:p w:rsidR="00B51143" w:rsidRDefault="00B51143" w:rsidP="00B51143">
      <w:pPr>
        <w:pStyle w:val="Paragraphedeliste"/>
        <w:numPr>
          <w:ilvl w:val="0"/>
          <w:numId w:val="13"/>
        </w:numPr>
      </w:pPr>
      <w:r>
        <w:t>b. l’écart entre les sillons de la piste est petit pour augmenter la longueur de la spirale de lecture.</w:t>
      </w:r>
    </w:p>
    <w:p w:rsidR="00B51143" w:rsidRDefault="00B51143" w:rsidP="00B51143">
      <w:pPr>
        <w:pStyle w:val="Paragraphedeliste"/>
        <w:numPr>
          <w:ilvl w:val="0"/>
          <w:numId w:val="13"/>
        </w:numPr>
      </w:pPr>
      <w:r>
        <w:t>c. pour augmenter la capacité de stockage d’un disque Blu-ray, il faut diminuer l’écart entre le sillons de la piste et la taille des creux.</w:t>
      </w:r>
    </w:p>
    <w:p w:rsidR="00B51143" w:rsidRDefault="002F7C56" w:rsidP="00B51143">
      <w:pPr>
        <w:pStyle w:val="Paragraphedeliste"/>
        <w:numPr>
          <w:ilvl w:val="0"/>
          <w:numId w:val="13"/>
        </w:numPr>
      </w:pPr>
      <w:r>
        <w:t>a. pour coder un pixel sur une image noir et blanc, il faut 2 bits : soit « 0 » pour le blanc, soit « 1 » pour le noir.</w:t>
      </w:r>
    </w:p>
    <w:p w:rsidR="002F7C56" w:rsidRDefault="002F7C56" w:rsidP="00B51143">
      <w:pPr>
        <w:pStyle w:val="Paragraphedeliste"/>
        <w:numPr>
          <w:ilvl w:val="0"/>
          <w:numId w:val="13"/>
        </w:numPr>
      </w:pPr>
      <w:r>
        <w:t xml:space="preserve">b. le nombre d’images de ce type que l’on peut stocker sur un disque Blu-ray est : </w:t>
      </w:r>
    </w:p>
    <w:p w:rsidR="002F7C56" w:rsidRDefault="002F7C56" w:rsidP="002F7C56">
      <w:pPr>
        <w:pStyle w:val="Paragraphedeliste"/>
      </w:pPr>
      <w:r>
        <w:t>N = 25 x 10</w:t>
      </w:r>
      <w:r w:rsidRPr="002F7C56">
        <w:rPr>
          <w:vertAlign w:val="superscript"/>
        </w:rPr>
        <w:t>9</w:t>
      </w:r>
      <w:r>
        <w:t>/(1366 x 768 x 2 /8) = 95 x 10</w:t>
      </w:r>
      <w:r w:rsidRPr="002F7C56">
        <w:rPr>
          <w:vertAlign w:val="superscript"/>
        </w:rPr>
        <w:t>3</w:t>
      </w:r>
      <w:r>
        <w:t xml:space="preserve"> images. </w:t>
      </w:r>
    </w:p>
    <w:p w:rsidR="000C5DB7" w:rsidRDefault="000C5DB7" w:rsidP="000C5DB7"/>
    <w:sectPr w:rsidR="000C5DB7" w:rsidSect="00853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7A48"/>
    <w:multiLevelType w:val="hybridMultilevel"/>
    <w:tmpl w:val="F07A3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20AA7"/>
    <w:multiLevelType w:val="hybridMultilevel"/>
    <w:tmpl w:val="72B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61B63"/>
    <w:multiLevelType w:val="hybridMultilevel"/>
    <w:tmpl w:val="D27C5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0465A"/>
    <w:multiLevelType w:val="hybridMultilevel"/>
    <w:tmpl w:val="A7329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D1A25"/>
    <w:multiLevelType w:val="hybridMultilevel"/>
    <w:tmpl w:val="CCA8E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C49D4"/>
    <w:multiLevelType w:val="hybridMultilevel"/>
    <w:tmpl w:val="665E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E4EAF"/>
    <w:multiLevelType w:val="hybridMultilevel"/>
    <w:tmpl w:val="4B80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20888"/>
    <w:multiLevelType w:val="hybridMultilevel"/>
    <w:tmpl w:val="BCB60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B3C2E"/>
    <w:multiLevelType w:val="hybridMultilevel"/>
    <w:tmpl w:val="D7489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8698B"/>
    <w:multiLevelType w:val="hybridMultilevel"/>
    <w:tmpl w:val="21088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CF5CCC"/>
    <w:multiLevelType w:val="hybridMultilevel"/>
    <w:tmpl w:val="65E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873D60"/>
    <w:multiLevelType w:val="hybridMultilevel"/>
    <w:tmpl w:val="694E3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F02C4B"/>
    <w:multiLevelType w:val="hybridMultilevel"/>
    <w:tmpl w:val="89867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"/>
  </w:num>
  <w:num w:numId="5">
    <w:abstractNumId w:val="0"/>
  </w:num>
  <w:num w:numId="6">
    <w:abstractNumId w:val="12"/>
  </w:num>
  <w:num w:numId="7">
    <w:abstractNumId w:val="2"/>
  </w:num>
  <w:num w:numId="8">
    <w:abstractNumId w:val="6"/>
  </w:num>
  <w:num w:numId="9">
    <w:abstractNumId w:val="4"/>
  </w:num>
  <w:num w:numId="10">
    <w:abstractNumId w:val="8"/>
  </w:num>
  <w:num w:numId="11">
    <w:abstractNumId w:val="9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806FF5"/>
    <w:rsid w:val="00013795"/>
    <w:rsid w:val="000C5DB7"/>
    <w:rsid w:val="00181909"/>
    <w:rsid w:val="00207DD6"/>
    <w:rsid w:val="0021306F"/>
    <w:rsid w:val="002F7C56"/>
    <w:rsid w:val="00365DD4"/>
    <w:rsid w:val="003A484E"/>
    <w:rsid w:val="004C0127"/>
    <w:rsid w:val="005B172E"/>
    <w:rsid w:val="00653FDF"/>
    <w:rsid w:val="007C44D6"/>
    <w:rsid w:val="007D1991"/>
    <w:rsid w:val="00806FF5"/>
    <w:rsid w:val="00822BFC"/>
    <w:rsid w:val="0085381D"/>
    <w:rsid w:val="00877B2E"/>
    <w:rsid w:val="009635A1"/>
    <w:rsid w:val="009A277B"/>
    <w:rsid w:val="00A2355C"/>
    <w:rsid w:val="00B51143"/>
    <w:rsid w:val="00C161A5"/>
    <w:rsid w:val="00D01BC7"/>
    <w:rsid w:val="00DA3559"/>
    <w:rsid w:val="00E9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81D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6FF5"/>
    <w:pPr>
      <w:ind w:left="720"/>
      <w:contextualSpacing/>
    </w:pPr>
  </w:style>
  <w:style w:type="table" w:styleId="Grilledutableau">
    <w:name w:val="Table Grid"/>
    <w:basedOn w:val="TableauNormal"/>
    <w:uiPriority w:val="59"/>
    <w:rsid w:val="007C4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55C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2015-06-22T11:54:00Z</dcterms:created>
  <dcterms:modified xsi:type="dcterms:W3CDTF">2015-07-06T09:03:00Z</dcterms:modified>
</cp:coreProperties>
</file>